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tabs>
          <w:tab w:pos="3240" w:val="left" w:leader="none"/>
        </w:tabs>
        <w:spacing w:before="74"/>
        <w:ind w:right="4733"/>
      </w:pPr>
      <w:r>
        <w:rPr/>
        <w:t>Title, First Name, Last Name:</w:t>
        <w:tab/>
        <w:t>Dr. Hong Y. Park Position Held:</w:t>
        <w:tab/>
        <w:t>Professor</w:t>
      </w:r>
      <w:r>
        <w:rPr>
          <w:spacing w:val="-14"/>
        </w:rPr>
        <w:t> </w:t>
      </w:r>
      <w:r>
        <w:rPr/>
        <w:t>of</w:t>
      </w:r>
      <w:r>
        <w:rPr>
          <w:spacing w:val="-14"/>
        </w:rPr>
        <w:t> </w:t>
      </w:r>
      <w:r>
        <w:rPr/>
        <w:t>Economics</w:t>
      </w:r>
    </w:p>
    <w:p>
      <w:pPr>
        <w:pStyle w:val="BodyText"/>
        <w:tabs>
          <w:tab w:pos="3240" w:val="left" w:leader="none"/>
        </w:tabs>
        <w:spacing w:line="252" w:lineRule="exact"/>
      </w:pPr>
      <w:r>
        <w:rPr/>
        <w:t>SVSU</w:t>
      </w:r>
      <w:r>
        <w:rPr>
          <w:spacing w:val="-2"/>
        </w:rPr>
        <w:t> address:</w:t>
      </w:r>
      <w:r>
        <w:rPr/>
        <w:tab/>
        <w:t>Curtiss</w:t>
      </w:r>
      <w:r>
        <w:rPr>
          <w:spacing w:val="-2"/>
        </w:rPr>
        <w:t> </w:t>
      </w:r>
      <w:r>
        <w:rPr>
          <w:spacing w:val="-5"/>
        </w:rPr>
        <w:t>332</w:t>
      </w:r>
    </w:p>
    <w:p>
      <w:pPr>
        <w:pStyle w:val="BodyText"/>
        <w:tabs>
          <w:tab w:pos="3240" w:val="left" w:leader="none"/>
        </w:tabs>
        <w:spacing w:line="252" w:lineRule="exact"/>
      </w:pPr>
      <w:r>
        <w:rPr/>
        <w:t>Email</w:t>
      </w:r>
      <w:r>
        <w:rPr>
          <w:spacing w:val="-3"/>
        </w:rPr>
        <w:t> </w:t>
      </w:r>
      <w:r>
        <w:rPr>
          <w:spacing w:val="-2"/>
        </w:rPr>
        <w:t>address:</w:t>
      </w:r>
      <w:r>
        <w:rPr/>
        <w:tab/>
      </w:r>
      <w:hyperlink r:id="rId6">
        <w:r>
          <w:rPr>
            <w:spacing w:val="-2"/>
          </w:rPr>
          <w:t>hyp@svsu.edu</w:t>
        </w:r>
      </w:hyperlink>
    </w:p>
    <w:p>
      <w:pPr>
        <w:pStyle w:val="BodyText"/>
        <w:tabs>
          <w:tab w:pos="3240" w:val="left" w:leader="none"/>
        </w:tabs>
        <w:spacing w:line="252" w:lineRule="exact" w:before="2"/>
      </w:pPr>
      <w:r>
        <w:rPr/>
        <w:t>Phone</w:t>
      </w:r>
      <w:r>
        <w:rPr>
          <w:spacing w:val="-1"/>
        </w:rPr>
        <w:t> </w:t>
      </w:r>
      <w:r>
        <w:rPr>
          <w:spacing w:val="-2"/>
        </w:rPr>
        <w:t>number:</w:t>
      </w:r>
      <w:r>
        <w:rPr/>
        <w:tab/>
      </w:r>
      <w:r>
        <w:rPr>
          <w:spacing w:val="-2"/>
        </w:rPr>
        <w:t>989-964-</w:t>
      </w:r>
      <w:r>
        <w:rPr>
          <w:spacing w:val="-4"/>
        </w:rPr>
        <w:t>4084</w:t>
      </w:r>
    </w:p>
    <w:p>
      <w:pPr>
        <w:pStyle w:val="BodyText"/>
        <w:tabs>
          <w:tab w:pos="3240" w:val="left" w:leader="none"/>
        </w:tabs>
        <w:spacing w:line="252" w:lineRule="exact"/>
      </w:pPr>
      <w:r>
        <w:rPr/>
        <w:t>Project</w:t>
      </w:r>
      <w:r>
        <w:rPr>
          <w:spacing w:val="-5"/>
        </w:rPr>
        <w:t> </w:t>
      </w:r>
      <w:r>
        <w:rPr>
          <w:spacing w:val="-2"/>
        </w:rPr>
        <w:t>Title:</w:t>
      </w:r>
      <w:r>
        <w:rPr/>
        <w:tab/>
        <w:t>A</w:t>
      </w:r>
      <w:r>
        <w:rPr>
          <w:spacing w:val="-6"/>
        </w:rPr>
        <w:t> </w:t>
      </w:r>
      <w:r>
        <w:rPr/>
        <w:t>study</w:t>
      </w:r>
      <w:r>
        <w:rPr>
          <w:spacing w:val="-5"/>
        </w:rPr>
        <w:t> </w:t>
      </w:r>
      <w:r>
        <w:rPr/>
        <w:t>on</w:t>
      </w:r>
      <w:r>
        <w:rPr>
          <w:spacing w:val="-3"/>
        </w:rPr>
        <w:t> </w:t>
      </w:r>
      <w:r>
        <w:rPr/>
        <w:t>structuration</w:t>
      </w:r>
      <w:r>
        <w:rPr>
          <w:spacing w:val="-5"/>
        </w:rPr>
        <w:t> </w:t>
      </w:r>
      <w:r>
        <w:rPr/>
        <w:t>of</w:t>
      </w:r>
      <w:r>
        <w:rPr>
          <w:spacing w:val="-5"/>
        </w:rPr>
        <w:t> </w:t>
      </w:r>
      <w:r>
        <w:rPr/>
        <w:t>knowledge</w:t>
      </w:r>
      <w:r>
        <w:rPr>
          <w:spacing w:val="-2"/>
        </w:rPr>
        <w:t> </w:t>
      </w:r>
      <w:r>
        <w:rPr/>
        <w:t>creation</w:t>
      </w:r>
      <w:r>
        <w:rPr>
          <w:spacing w:val="-3"/>
        </w:rPr>
        <w:t> </w:t>
      </w:r>
      <w:r>
        <w:rPr/>
        <w:t>and</w:t>
      </w:r>
      <w:r>
        <w:rPr>
          <w:spacing w:val="-4"/>
        </w:rPr>
        <w:t> </w:t>
      </w:r>
      <w:r>
        <w:rPr>
          <w:spacing w:val="-2"/>
        </w:rPr>
        <w:t>agent</w:t>
      </w:r>
    </w:p>
    <w:p>
      <w:pPr>
        <w:pStyle w:val="BodyText"/>
        <w:tabs>
          <w:tab w:pos="3240" w:val="left" w:leader="none"/>
        </w:tabs>
        <w:spacing w:line="252" w:lineRule="exact"/>
      </w:pPr>
      <w:r>
        <w:rPr/>
        <w:t>Field</w:t>
      </w:r>
      <w:r>
        <w:rPr>
          <w:spacing w:val="-1"/>
        </w:rPr>
        <w:t> </w:t>
      </w:r>
      <w:r>
        <w:rPr/>
        <w:t>of </w:t>
      </w:r>
      <w:r>
        <w:rPr>
          <w:spacing w:val="-2"/>
        </w:rPr>
        <w:t>Study:</w:t>
      </w:r>
      <w:r>
        <w:rPr/>
        <w:tab/>
        <w:t>The</w:t>
      </w:r>
      <w:r>
        <w:rPr>
          <w:spacing w:val="-7"/>
        </w:rPr>
        <w:t> </w:t>
      </w:r>
      <w:r>
        <w:rPr/>
        <w:t>knowledge-based</w:t>
      </w:r>
      <w:r>
        <w:rPr>
          <w:spacing w:val="-3"/>
        </w:rPr>
        <w:t> </w:t>
      </w:r>
      <w:r>
        <w:rPr/>
        <w:t>theory</w:t>
      </w:r>
      <w:r>
        <w:rPr>
          <w:spacing w:val="-5"/>
        </w:rPr>
        <w:t> </w:t>
      </w:r>
      <w:r>
        <w:rPr/>
        <w:t>of</w:t>
      </w:r>
      <w:r>
        <w:rPr>
          <w:spacing w:val="-3"/>
        </w:rPr>
        <w:t> </w:t>
      </w:r>
      <w:r>
        <w:rPr/>
        <w:t>the</w:t>
      </w:r>
      <w:r>
        <w:rPr>
          <w:spacing w:val="-4"/>
        </w:rPr>
        <w:t> </w:t>
      </w:r>
      <w:r>
        <w:rPr/>
        <w:t>firm</w:t>
      </w:r>
      <w:r>
        <w:rPr>
          <w:spacing w:val="-6"/>
        </w:rPr>
        <w:t> </w:t>
      </w:r>
      <w:r>
        <w:rPr/>
        <w:t>and</w:t>
      </w:r>
      <w:r>
        <w:rPr>
          <w:spacing w:val="-3"/>
        </w:rPr>
        <w:t> </w:t>
      </w:r>
      <w:r>
        <w:rPr/>
        <w:t>corporate</w:t>
      </w:r>
      <w:r>
        <w:rPr>
          <w:spacing w:val="-4"/>
        </w:rPr>
        <w:t> </w:t>
      </w:r>
      <w:r>
        <w:rPr>
          <w:spacing w:val="-2"/>
        </w:rPr>
        <w:t>strategies</w:t>
      </w:r>
    </w:p>
    <w:p>
      <w:pPr>
        <w:pStyle w:val="BodyText"/>
        <w:tabs>
          <w:tab w:pos="3240" w:val="left" w:leader="none"/>
        </w:tabs>
        <w:spacing w:line="252" w:lineRule="exact" w:before="1"/>
      </w:pPr>
      <w:r>
        <w:rPr>
          <w:spacing w:val="-4"/>
        </w:rPr>
        <w:t>IRB:</w:t>
      </w:r>
      <w:r>
        <w:rPr/>
        <w:tab/>
        <w:t>I</w:t>
      </w:r>
      <w:r>
        <w:rPr>
          <w:spacing w:val="-8"/>
        </w:rPr>
        <w:t> </w:t>
      </w:r>
      <w:r>
        <w:rPr/>
        <w:t>completed</w:t>
      </w:r>
      <w:r>
        <w:rPr>
          <w:spacing w:val="-1"/>
        </w:rPr>
        <w:t> </w:t>
      </w:r>
      <w:r>
        <w:rPr/>
        <w:t>the</w:t>
      </w:r>
      <w:r>
        <w:rPr>
          <w:spacing w:val="-1"/>
        </w:rPr>
        <w:t> </w:t>
      </w:r>
      <w:r>
        <w:rPr/>
        <w:t>IRB</w:t>
      </w:r>
      <w:r>
        <w:rPr>
          <w:spacing w:val="-3"/>
        </w:rPr>
        <w:t> </w:t>
      </w:r>
      <w:r>
        <w:rPr/>
        <w:t>training</w:t>
      </w:r>
      <w:r>
        <w:rPr>
          <w:spacing w:val="-4"/>
        </w:rPr>
        <w:t> </w:t>
      </w:r>
      <w:r>
        <w:rPr/>
        <w:t>and</w:t>
      </w:r>
      <w:r>
        <w:rPr>
          <w:spacing w:val="-1"/>
        </w:rPr>
        <w:t> </w:t>
      </w:r>
      <w:r>
        <w:rPr/>
        <w:t>the</w:t>
      </w:r>
      <w:r>
        <w:rPr>
          <w:spacing w:val="-2"/>
        </w:rPr>
        <w:t> </w:t>
      </w:r>
      <w:r>
        <w:rPr/>
        <w:t>survey</w:t>
      </w:r>
      <w:r>
        <w:rPr>
          <w:spacing w:val="-3"/>
        </w:rPr>
        <w:t> </w:t>
      </w:r>
      <w:r>
        <w:rPr/>
        <w:t>is</w:t>
      </w:r>
      <w:r>
        <w:rPr>
          <w:spacing w:val="-1"/>
        </w:rPr>
        <w:t> </w:t>
      </w:r>
      <w:r>
        <w:rPr/>
        <w:t>in</w:t>
      </w:r>
      <w:r>
        <w:rPr>
          <w:spacing w:val="-5"/>
        </w:rPr>
        <w:t> </w:t>
      </w:r>
      <w:r>
        <w:rPr/>
        <w:t>the</w:t>
      </w:r>
      <w:r>
        <w:rPr>
          <w:spacing w:val="-3"/>
        </w:rPr>
        <w:t> </w:t>
      </w:r>
      <w:r>
        <w:rPr/>
        <w:t>process</w:t>
      </w:r>
      <w:r>
        <w:rPr>
          <w:spacing w:val="-3"/>
        </w:rPr>
        <w:t> </w:t>
      </w:r>
      <w:r>
        <w:rPr/>
        <w:t>of</w:t>
      </w:r>
      <w:r>
        <w:rPr>
          <w:spacing w:val="-3"/>
        </w:rPr>
        <w:t> </w:t>
      </w:r>
      <w:r>
        <w:rPr>
          <w:spacing w:val="-2"/>
        </w:rPr>
        <w:t>approval.</w:t>
      </w:r>
    </w:p>
    <w:p>
      <w:pPr>
        <w:pStyle w:val="BodyText"/>
        <w:tabs>
          <w:tab w:pos="3240" w:val="left" w:leader="none"/>
        </w:tabs>
        <w:spacing w:line="252" w:lineRule="exact"/>
      </w:pPr>
      <w:r>
        <w:rPr/>
        <w:t>Start</w:t>
      </w:r>
      <w:r>
        <w:rPr>
          <w:spacing w:val="-2"/>
        </w:rPr>
        <w:t> </w:t>
      </w:r>
      <w:r>
        <w:rPr/>
        <w:t>date</w:t>
      </w:r>
      <w:r>
        <w:rPr>
          <w:spacing w:val="-2"/>
        </w:rPr>
        <w:t> </w:t>
      </w:r>
      <w:r>
        <w:rPr/>
        <w:t>of</w:t>
      </w:r>
      <w:r>
        <w:rPr>
          <w:spacing w:val="-1"/>
        </w:rPr>
        <w:t> </w:t>
      </w:r>
      <w:r>
        <w:rPr>
          <w:spacing w:val="-2"/>
        </w:rPr>
        <w:t>project:</w:t>
      </w:r>
      <w:r>
        <w:rPr/>
        <w:tab/>
        <w:t>January</w:t>
      </w:r>
      <w:r>
        <w:rPr>
          <w:spacing w:val="-6"/>
        </w:rPr>
        <w:t> </w:t>
      </w:r>
      <w:r>
        <w:rPr/>
        <w:t>01,</w:t>
      </w:r>
      <w:r>
        <w:rPr>
          <w:spacing w:val="-1"/>
        </w:rPr>
        <w:t> </w:t>
      </w:r>
      <w:r>
        <w:rPr>
          <w:spacing w:val="-4"/>
        </w:rPr>
        <w:t>2013</w:t>
      </w:r>
    </w:p>
    <w:p>
      <w:pPr>
        <w:pStyle w:val="BodyText"/>
        <w:tabs>
          <w:tab w:pos="3240" w:val="left" w:leader="none"/>
        </w:tabs>
        <w:spacing w:before="2"/>
      </w:pPr>
      <w:r>
        <w:rPr/>
        <w:t>End</w:t>
      </w:r>
      <w:r>
        <w:rPr>
          <w:spacing w:val="-1"/>
        </w:rPr>
        <w:t> </w:t>
      </w:r>
      <w:r>
        <w:rPr/>
        <w:t>date</w:t>
      </w:r>
      <w:r>
        <w:rPr>
          <w:spacing w:val="-1"/>
        </w:rPr>
        <w:t> </w:t>
      </w:r>
      <w:r>
        <w:rPr/>
        <w:t>of</w:t>
      </w:r>
      <w:r>
        <w:rPr>
          <w:spacing w:val="-1"/>
        </w:rPr>
        <w:t> </w:t>
      </w:r>
      <w:r>
        <w:rPr>
          <w:spacing w:val="-2"/>
        </w:rPr>
        <w:t>Project:</w:t>
      </w:r>
      <w:r>
        <w:rPr/>
        <w:tab/>
        <w:t>December</w:t>
      </w:r>
      <w:r>
        <w:rPr>
          <w:spacing w:val="-3"/>
        </w:rPr>
        <w:t> </w:t>
      </w:r>
      <w:r>
        <w:rPr/>
        <w:t>31,</w:t>
      </w:r>
      <w:r>
        <w:rPr>
          <w:spacing w:val="-2"/>
        </w:rPr>
        <w:t> </w:t>
      </w:r>
      <w:r>
        <w:rPr>
          <w:spacing w:val="-4"/>
        </w:rPr>
        <w:t>2015</w:t>
      </w:r>
    </w:p>
    <w:p>
      <w:pPr>
        <w:pStyle w:val="BodyText"/>
        <w:spacing w:before="2"/>
        <w:ind w:left="0"/>
      </w:pPr>
    </w:p>
    <w:p>
      <w:pPr>
        <w:pStyle w:val="Heading1"/>
        <w:spacing w:line="252" w:lineRule="exact"/>
      </w:pPr>
      <w:r>
        <w:rPr/>
        <w:t>Project</w:t>
      </w:r>
      <w:r>
        <w:rPr>
          <w:spacing w:val="-2"/>
        </w:rPr>
        <w:t> Abstract</w:t>
      </w:r>
    </w:p>
    <w:p>
      <w:pPr>
        <w:pStyle w:val="BodyText"/>
        <w:ind w:right="399" w:firstLine="719"/>
      </w:pPr>
      <w:r>
        <w:rPr/>
        <w:t>The global economy has been changing rapidly in recent years and knowledge has become the most important input in economic change. Obviously, firms around the world place strategic importance on knowledge creation for their competitive advantages and use the corporate structure as a strategic variable</w:t>
      </w:r>
      <w:r>
        <w:rPr>
          <w:spacing w:val="-2"/>
        </w:rPr>
        <w:t> </w:t>
      </w:r>
      <w:r>
        <w:rPr/>
        <w:t>to</w:t>
      </w:r>
      <w:r>
        <w:rPr>
          <w:spacing w:val="-2"/>
        </w:rPr>
        <w:t> </w:t>
      </w:r>
      <w:r>
        <w:rPr/>
        <w:t>create</w:t>
      </w:r>
      <w:r>
        <w:rPr>
          <w:spacing w:val="-2"/>
        </w:rPr>
        <w:t> </w:t>
      </w:r>
      <w:r>
        <w:rPr/>
        <w:t>knowledge</w:t>
      </w:r>
      <w:r>
        <w:rPr>
          <w:spacing w:val="-2"/>
        </w:rPr>
        <w:t> </w:t>
      </w:r>
      <w:r>
        <w:rPr/>
        <w:t>and</w:t>
      </w:r>
      <w:r>
        <w:rPr>
          <w:spacing w:val="-2"/>
        </w:rPr>
        <w:t> </w:t>
      </w:r>
      <w:r>
        <w:rPr/>
        <w:t>new</w:t>
      </w:r>
      <w:r>
        <w:rPr>
          <w:spacing w:val="-2"/>
        </w:rPr>
        <w:t> </w:t>
      </w:r>
      <w:r>
        <w:rPr/>
        <w:t>products</w:t>
      </w:r>
      <w:r>
        <w:rPr>
          <w:spacing w:val="-2"/>
        </w:rPr>
        <w:t> </w:t>
      </w:r>
      <w:r>
        <w:rPr/>
        <w:t>(i.e.</w:t>
      </w:r>
      <w:r>
        <w:rPr>
          <w:spacing w:val="-2"/>
        </w:rPr>
        <w:t> </w:t>
      </w:r>
      <w:r>
        <w:rPr/>
        <w:t>Apple,</w:t>
      </w:r>
      <w:r>
        <w:rPr>
          <w:spacing w:val="-2"/>
        </w:rPr>
        <w:t> </w:t>
      </w:r>
      <w:r>
        <w:rPr/>
        <w:t>Google</w:t>
      </w:r>
      <w:r>
        <w:rPr>
          <w:spacing w:val="-4"/>
        </w:rPr>
        <w:t> </w:t>
      </w:r>
      <w:r>
        <w:rPr/>
        <w:t>and</w:t>
      </w:r>
      <w:r>
        <w:rPr>
          <w:spacing w:val="-2"/>
        </w:rPr>
        <w:t> </w:t>
      </w:r>
      <w:r>
        <w:rPr/>
        <w:t>Dow</w:t>
      </w:r>
      <w:r>
        <w:rPr>
          <w:spacing w:val="-4"/>
        </w:rPr>
        <w:t> </w:t>
      </w:r>
      <w:r>
        <w:rPr/>
        <w:t>Chemical).</w:t>
      </w:r>
      <w:r>
        <w:rPr>
          <w:spacing w:val="-5"/>
        </w:rPr>
        <w:t> </w:t>
      </w:r>
      <w:r>
        <w:rPr/>
        <w:t>This</w:t>
      </w:r>
      <w:r>
        <w:rPr>
          <w:spacing w:val="-2"/>
        </w:rPr>
        <w:t> </w:t>
      </w:r>
      <w:r>
        <w:rPr/>
        <w:t>project</w:t>
      </w:r>
      <w:r>
        <w:rPr>
          <w:spacing w:val="-1"/>
        </w:rPr>
        <w:t> </w:t>
      </w:r>
      <w:r>
        <w:rPr/>
        <w:t>is</w:t>
      </w:r>
      <w:r>
        <w:rPr>
          <w:spacing w:val="-2"/>
        </w:rPr>
        <w:t> </w:t>
      </w:r>
      <w:r>
        <w:rPr/>
        <w:t>to study knowledge creation structure and agent of firms in the U.S. The sources of new knowledge elucidated by Polanyi (1966) and Whitehead (1929) are tacit knowledge and lived experience; personal knowledge</w:t>
      </w:r>
      <w:r>
        <w:rPr>
          <w:spacing w:val="-2"/>
        </w:rPr>
        <w:t> </w:t>
      </w:r>
      <w:r>
        <w:rPr/>
        <w:t>and</w:t>
      </w:r>
      <w:r>
        <w:rPr>
          <w:spacing w:val="-2"/>
        </w:rPr>
        <w:t> </w:t>
      </w:r>
      <w:r>
        <w:rPr/>
        <w:t>employees’</w:t>
      </w:r>
      <w:r>
        <w:rPr>
          <w:spacing w:val="-4"/>
        </w:rPr>
        <w:t> </w:t>
      </w:r>
      <w:r>
        <w:rPr/>
        <w:t>experiences</w:t>
      </w:r>
      <w:r>
        <w:rPr>
          <w:spacing w:val="-4"/>
        </w:rPr>
        <w:t> </w:t>
      </w:r>
      <w:r>
        <w:rPr/>
        <w:t>are</w:t>
      </w:r>
      <w:r>
        <w:rPr>
          <w:spacing w:val="-2"/>
        </w:rPr>
        <w:t> </w:t>
      </w:r>
      <w:r>
        <w:rPr/>
        <w:t>sources</w:t>
      </w:r>
      <w:r>
        <w:rPr>
          <w:spacing w:val="-2"/>
        </w:rPr>
        <w:t> </w:t>
      </w:r>
      <w:r>
        <w:rPr/>
        <w:t>of</w:t>
      </w:r>
      <w:r>
        <w:rPr>
          <w:spacing w:val="-6"/>
        </w:rPr>
        <w:t> </w:t>
      </w:r>
      <w:r>
        <w:rPr/>
        <w:t>this</w:t>
      </w:r>
      <w:r>
        <w:rPr>
          <w:spacing w:val="-2"/>
        </w:rPr>
        <w:t> </w:t>
      </w:r>
      <w:r>
        <w:rPr/>
        <w:t>knowledge.</w:t>
      </w:r>
      <w:r>
        <w:rPr>
          <w:spacing w:val="-2"/>
        </w:rPr>
        <w:t> </w:t>
      </w:r>
      <w:r>
        <w:rPr/>
        <w:t>Knowledge</w:t>
      </w:r>
      <w:r>
        <w:rPr>
          <w:spacing w:val="-2"/>
        </w:rPr>
        <w:t> </w:t>
      </w:r>
      <w:r>
        <w:rPr/>
        <w:t>is</w:t>
      </w:r>
      <w:r>
        <w:rPr>
          <w:spacing w:val="-4"/>
        </w:rPr>
        <w:t> </w:t>
      </w:r>
      <w:r>
        <w:rPr/>
        <w:t>created</w:t>
      </w:r>
      <w:r>
        <w:rPr>
          <w:spacing w:val="-2"/>
        </w:rPr>
        <w:t> </w:t>
      </w:r>
      <w:r>
        <w:rPr/>
        <w:t>by</w:t>
      </w:r>
      <w:r>
        <w:rPr>
          <w:spacing w:val="-4"/>
        </w:rPr>
        <w:t> </w:t>
      </w:r>
      <w:r>
        <w:rPr/>
        <w:t>a</w:t>
      </w:r>
      <w:r>
        <w:rPr>
          <w:spacing w:val="-2"/>
        </w:rPr>
        <w:t> </w:t>
      </w:r>
      <w:r>
        <w:rPr/>
        <w:t>team</w:t>
      </w:r>
      <w:r>
        <w:rPr>
          <w:spacing w:val="-6"/>
        </w:rPr>
        <w:t> </w:t>
      </w:r>
      <w:r>
        <w:rPr/>
        <w:t>in an organization and team members interact in the knowledge creation process. This raises several issues in team production. The structure of the organization is designed to address these issues because it has effects on their behavior. Giddens’ structuration theory (1979, 1984) may offer a framework for explaining the relationship between structure and agent in knowledge creation, as it is concerned with understanding the activities of knowledgeable human actors and the structuring of social systems.</w:t>
      </w:r>
    </w:p>
    <w:p>
      <w:pPr>
        <w:pStyle w:val="BodyText"/>
        <w:ind w:right="446" w:firstLine="719"/>
      </w:pPr>
      <w:r>
        <w:rPr/>
        <w:t>We argue that Giddens’ duality of structure (1979, 1984) can be adopted for the analysis of the actors</w:t>
      </w:r>
      <w:r>
        <w:rPr>
          <w:spacing w:val="-3"/>
        </w:rPr>
        <w:t> </w:t>
      </w:r>
      <w:r>
        <w:rPr/>
        <w:t>and</w:t>
      </w:r>
      <w:r>
        <w:rPr>
          <w:spacing w:val="-2"/>
        </w:rPr>
        <w:t> </w:t>
      </w:r>
      <w:r>
        <w:rPr/>
        <w:t>structure</w:t>
      </w:r>
      <w:r>
        <w:rPr>
          <w:spacing w:val="-2"/>
        </w:rPr>
        <w:t> </w:t>
      </w:r>
      <w:r>
        <w:rPr/>
        <w:t>of</w:t>
      </w:r>
      <w:r>
        <w:rPr>
          <w:spacing w:val="-2"/>
        </w:rPr>
        <w:t> </w:t>
      </w:r>
      <w:r>
        <w:rPr/>
        <w:t>knowledge</w:t>
      </w:r>
      <w:r>
        <w:rPr>
          <w:spacing w:val="-2"/>
        </w:rPr>
        <w:t> </w:t>
      </w:r>
      <w:r>
        <w:rPr/>
        <w:t>creation.</w:t>
      </w:r>
      <w:r>
        <w:rPr>
          <w:spacing w:val="-2"/>
        </w:rPr>
        <w:t> </w:t>
      </w:r>
      <w:r>
        <w:rPr/>
        <w:t>For</w:t>
      </w:r>
      <w:r>
        <w:rPr>
          <w:spacing w:val="-2"/>
        </w:rPr>
        <w:t> </w:t>
      </w:r>
      <w:r>
        <w:rPr/>
        <w:t>Giddens</w:t>
      </w:r>
      <w:r>
        <w:rPr>
          <w:spacing w:val="-2"/>
        </w:rPr>
        <w:t> </w:t>
      </w:r>
      <w:r>
        <w:rPr/>
        <w:t>(1979,</w:t>
      </w:r>
      <w:r>
        <w:rPr>
          <w:spacing w:val="-2"/>
        </w:rPr>
        <w:t> </w:t>
      </w:r>
      <w:r>
        <w:rPr/>
        <w:t>1984),</w:t>
      </w:r>
      <w:r>
        <w:rPr>
          <w:spacing w:val="-2"/>
        </w:rPr>
        <w:t> </w:t>
      </w:r>
      <w:r>
        <w:rPr/>
        <w:t>structures</w:t>
      </w:r>
      <w:r>
        <w:rPr>
          <w:spacing w:val="-3"/>
        </w:rPr>
        <w:t> </w:t>
      </w:r>
      <w:r>
        <w:rPr/>
        <w:t>are</w:t>
      </w:r>
      <w:r>
        <w:rPr>
          <w:spacing w:val="-3"/>
        </w:rPr>
        <w:t> </w:t>
      </w:r>
      <w:r>
        <w:rPr/>
        <w:t>rules</w:t>
      </w:r>
      <w:r>
        <w:rPr>
          <w:spacing w:val="-2"/>
        </w:rPr>
        <w:t> </w:t>
      </w:r>
      <w:r>
        <w:rPr/>
        <w:t>and</w:t>
      </w:r>
      <w:r>
        <w:rPr>
          <w:spacing w:val="-2"/>
        </w:rPr>
        <w:t> </w:t>
      </w:r>
      <w:r>
        <w:rPr/>
        <w:t>resources. He regards the rules of social life as “techniques or generalizable procedures applied in the enactment/reproductions of social practices” (1984, p. 21), considering three dimensions of social structure in his structuration theory: signification, legitimation and domination. In knowledge creation, the signification (meaning) structure is shared rules, concepts and theories which actors can draw on to make sense of knowledge creation; each actor makes sense of what others say and do in his interactions with other members by interpreting them. Each actor also receives intimation from reality, as stated by Polanyi</w:t>
      </w:r>
      <w:r>
        <w:rPr>
          <w:spacing w:val="-1"/>
        </w:rPr>
        <w:t> </w:t>
      </w:r>
      <w:r>
        <w:rPr/>
        <w:t>(1966)</w:t>
      </w:r>
      <w:r>
        <w:rPr>
          <w:spacing w:val="-1"/>
        </w:rPr>
        <w:t> </w:t>
      </w:r>
      <w:r>
        <w:rPr/>
        <w:t>and</w:t>
      </w:r>
      <w:r>
        <w:rPr>
          <w:spacing w:val="-4"/>
        </w:rPr>
        <w:t> </w:t>
      </w:r>
      <w:r>
        <w:rPr/>
        <w:t>Whitehead</w:t>
      </w:r>
      <w:r>
        <w:rPr>
          <w:spacing w:val="-1"/>
        </w:rPr>
        <w:t> </w:t>
      </w:r>
      <w:r>
        <w:rPr/>
        <w:t>(1929).</w:t>
      </w:r>
      <w:r>
        <w:rPr>
          <w:spacing w:val="-2"/>
        </w:rPr>
        <w:t> </w:t>
      </w:r>
      <w:r>
        <w:rPr/>
        <w:t>Sharing</w:t>
      </w:r>
      <w:r>
        <w:rPr>
          <w:spacing w:val="-5"/>
        </w:rPr>
        <w:t> </w:t>
      </w:r>
      <w:r>
        <w:rPr/>
        <w:t>and</w:t>
      </w:r>
      <w:r>
        <w:rPr>
          <w:spacing w:val="-4"/>
        </w:rPr>
        <w:t> </w:t>
      </w:r>
      <w:r>
        <w:rPr/>
        <w:t>communicating</w:t>
      </w:r>
      <w:r>
        <w:rPr>
          <w:spacing w:val="-5"/>
        </w:rPr>
        <w:t> </w:t>
      </w:r>
      <w:r>
        <w:rPr/>
        <w:t>with</w:t>
      </w:r>
      <w:r>
        <w:rPr>
          <w:spacing w:val="-5"/>
        </w:rPr>
        <w:t> </w:t>
      </w:r>
      <w:r>
        <w:rPr/>
        <w:t>team</w:t>
      </w:r>
      <w:r>
        <w:rPr>
          <w:spacing w:val="-3"/>
        </w:rPr>
        <w:t> </w:t>
      </w:r>
      <w:r>
        <w:rPr/>
        <w:t>members</w:t>
      </w:r>
      <w:r>
        <w:rPr>
          <w:spacing w:val="-2"/>
        </w:rPr>
        <w:t> </w:t>
      </w:r>
      <w:r>
        <w:rPr/>
        <w:t>can</w:t>
      </w:r>
      <w:r>
        <w:rPr>
          <w:spacing w:val="-2"/>
        </w:rPr>
        <w:t> </w:t>
      </w:r>
      <w:r>
        <w:rPr/>
        <w:t>be</w:t>
      </w:r>
      <w:r>
        <w:rPr>
          <w:spacing w:val="-4"/>
        </w:rPr>
        <w:t> </w:t>
      </w:r>
      <w:r>
        <w:rPr/>
        <w:t>helpful</w:t>
      </w:r>
      <w:r>
        <w:rPr>
          <w:spacing w:val="-1"/>
        </w:rPr>
        <w:t> </w:t>
      </w:r>
      <w:r>
        <w:rPr/>
        <w:t>in making</w:t>
      </w:r>
      <w:r>
        <w:rPr>
          <w:spacing w:val="-1"/>
        </w:rPr>
        <w:t> </w:t>
      </w:r>
      <w:r>
        <w:rPr/>
        <w:t>sense of and drawing meaning</w:t>
      </w:r>
      <w:r>
        <w:rPr>
          <w:spacing w:val="-1"/>
        </w:rPr>
        <w:t> </w:t>
      </w:r>
      <w:r>
        <w:rPr/>
        <w:t>from</w:t>
      </w:r>
      <w:r>
        <w:rPr>
          <w:spacing w:val="-2"/>
        </w:rPr>
        <w:t> </w:t>
      </w:r>
      <w:r>
        <w:rPr/>
        <w:t>each actor’s experience and the intimation that each actor is receiving</w:t>
      </w:r>
      <w:r>
        <w:rPr>
          <w:spacing w:val="-1"/>
        </w:rPr>
        <w:t> </w:t>
      </w:r>
      <w:r>
        <w:rPr/>
        <w:t>from</w:t>
      </w:r>
      <w:r>
        <w:rPr>
          <w:spacing w:val="-2"/>
        </w:rPr>
        <w:t> </w:t>
      </w:r>
      <w:r>
        <w:rPr/>
        <w:t>the hidden reality. As interactions with</w:t>
      </w:r>
      <w:r>
        <w:rPr>
          <w:spacing w:val="-1"/>
        </w:rPr>
        <w:t> </w:t>
      </w:r>
      <w:r>
        <w:rPr/>
        <w:t>team</w:t>
      </w:r>
      <w:r>
        <w:rPr>
          <w:spacing w:val="-2"/>
        </w:rPr>
        <w:t> </w:t>
      </w:r>
      <w:r>
        <w:rPr/>
        <w:t>members clarify</w:t>
      </w:r>
      <w:r>
        <w:rPr>
          <w:spacing w:val="-1"/>
        </w:rPr>
        <w:t> </w:t>
      </w:r>
      <w:r>
        <w:rPr/>
        <w:t>concepts and theories,</w:t>
      </w:r>
      <w:r>
        <w:rPr>
          <w:spacing w:val="-1"/>
        </w:rPr>
        <w:t> </w:t>
      </w:r>
      <w:r>
        <w:rPr/>
        <w:t>they help create new knowledge.</w:t>
      </w:r>
    </w:p>
    <w:p>
      <w:pPr>
        <w:pStyle w:val="BodyText"/>
        <w:spacing w:before="1"/>
        <w:ind w:right="446" w:firstLine="719"/>
      </w:pPr>
      <w:r>
        <w:rPr/>
        <w:t>Why do we study knowledge and competence creation? This question is about firm innovation and firm performance. Some firms perform better than others. Knowledge and competence creation has emerged as the most important source of a firm’s sustainable competitive advantage. Considering the importance of the subject, we need to examine factors contributing to knowledge and competence creation. My study will investigate the impact of organizational culture and environment, organizational structure</w:t>
      </w:r>
      <w:r>
        <w:rPr>
          <w:spacing w:val="-5"/>
        </w:rPr>
        <w:t> </w:t>
      </w:r>
      <w:r>
        <w:rPr/>
        <w:t>and</w:t>
      </w:r>
      <w:r>
        <w:rPr>
          <w:spacing w:val="-3"/>
        </w:rPr>
        <w:t> </w:t>
      </w:r>
      <w:r>
        <w:rPr/>
        <w:t>practices,</w:t>
      </w:r>
      <w:r>
        <w:rPr>
          <w:spacing w:val="-5"/>
        </w:rPr>
        <w:t> </w:t>
      </w:r>
      <w:r>
        <w:rPr/>
        <w:t>knowledge</w:t>
      </w:r>
      <w:r>
        <w:rPr>
          <w:spacing w:val="-3"/>
        </w:rPr>
        <w:t> </w:t>
      </w:r>
      <w:r>
        <w:rPr/>
        <w:t>management</w:t>
      </w:r>
      <w:r>
        <w:rPr>
          <w:spacing w:val="-2"/>
        </w:rPr>
        <w:t> </w:t>
      </w:r>
      <w:r>
        <w:rPr/>
        <w:t>and</w:t>
      </w:r>
      <w:r>
        <w:rPr>
          <w:spacing w:val="-3"/>
        </w:rPr>
        <w:t> </w:t>
      </w:r>
      <w:r>
        <w:rPr/>
        <w:t>leadership</w:t>
      </w:r>
      <w:r>
        <w:rPr>
          <w:spacing w:val="-6"/>
        </w:rPr>
        <w:t> </w:t>
      </w:r>
      <w:r>
        <w:rPr/>
        <w:t>on</w:t>
      </w:r>
      <w:r>
        <w:rPr>
          <w:spacing w:val="-3"/>
        </w:rPr>
        <w:t> </w:t>
      </w:r>
      <w:r>
        <w:rPr/>
        <w:t>knowledge</w:t>
      </w:r>
      <w:r>
        <w:rPr>
          <w:spacing w:val="-3"/>
        </w:rPr>
        <w:t> </w:t>
      </w:r>
      <w:r>
        <w:rPr/>
        <w:t>outcomes.</w:t>
      </w:r>
      <w:r>
        <w:rPr>
          <w:spacing w:val="-1"/>
        </w:rPr>
        <w:t> </w:t>
      </w:r>
      <w:r>
        <w:rPr/>
        <w:t>I</w:t>
      </w:r>
      <w:r>
        <w:rPr>
          <w:spacing w:val="-7"/>
        </w:rPr>
        <w:t> </w:t>
      </w:r>
      <w:r>
        <w:rPr/>
        <w:t>will</w:t>
      </w:r>
      <w:r>
        <w:rPr>
          <w:spacing w:val="-2"/>
        </w:rPr>
        <w:t> </w:t>
      </w:r>
      <w:r>
        <w:rPr/>
        <w:t>also</w:t>
      </w:r>
      <w:r>
        <w:rPr>
          <w:spacing w:val="-5"/>
        </w:rPr>
        <w:t> </w:t>
      </w:r>
      <w:r>
        <w:rPr/>
        <w:t>study the emergence of new organizational structure in knowledge creation. Therefore, findings of the study will offer a guideline for knowledge and competence creation to practitioners as well as researchers.</w:t>
      </w:r>
    </w:p>
    <w:p>
      <w:pPr>
        <w:pStyle w:val="BodyText"/>
        <w:ind w:right="446"/>
      </w:pPr>
      <w:r>
        <w:rPr/>
        <w:t>Findings</w:t>
      </w:r>
      <w:r>
        <w:rPr>
          <w:spacing w:val="-3"/>
        </w:rPr>
        <w:t> </w:t>
      </w:r>
      <w:r>
        <w:rPr/>
        <w:t>will</w:t>
      </w:r>
      <w:r>
        <w:rPr>
          <w:spacing w:val="-2"/>
        </w:rPr>
        <w:t> </w:t>
      </w:r>
      <w:r>
        <w:rPr/>
        <w:t>also</w:t>
      </w:r>
      <w:r>
        <w:rPr>
          <w:spacing w:val="-3"/>
        </w:rPr>
        <w:t> </w:t>
      </w:r>
      <w:r>
        <w:rPr/>
        <w:t>be</w:t>
      </w:r>
      <w:r>
        <w:rPr>
          <w:spacing w:val="-5"/>
        </w:rPr>
        <w:t> </w:t>
      </w:r>
      <w:r>
        <w:rPr/>
        <w:t>very</w:t>
      </w:r>
      <w:r>
        <w:rPr>
          <w:spacing w:val="-5"/>
        </w:rPr>
        <w:t> </w:t>
      </w:r>
      <w:r>
        <w:rPr/>
        <w:t>important</w:t>
      </w:r>
      <w:r>
        <w:rPr>
          <w:spacing w:val="-2"/>
        </w:rPr>
        <w:t> </w:t>
      </w:r>
      <w:r>
        <w:rPr/>
        <w:t>sources</w:t>
      </w:r>
      <w:r>
        <w:rPr>
          <w:spacing w:val="-5"/>
        </w:rPr>
        <w:t> </w:t>
      </w:r>
      <w:r>
        <w:rPr/>
        <w:t>for</w:t>
      </w:r>
      <w:r>
        <w:rPr>
          <w:spacing w:val="-5"/>
        </w:rPr>
        <w:t> </w:t>
      </w:r>
      <w:r>
        <w:rPr/>
        <w:t>innovation</w:t>
      </w:r>
      <w:r>
        <w:rPr>
          <w:spacing w:val="-3"/>
        </w:rPr>
        <w:t> </w:t>
      </w:r>
      <w:r>
        <w:rPr/>
        <w:t>in</w:t>
      </w:r>
      <w:r>
        <w:rPr>
          <w:spacing w:val="-5"/>
        </w:rPr>
        <w:t> </w:t>
      </w:r>
      <w:r>
        <w:rPr/>
        <w:t>products,</w:t>
      </w:r>
      <w:r>
        <w:rPr>
          <w:spacing w:val="-3"/>
        </w:rPr>
        <w:t> </w:t>
      </w:r>
      <w:r>
        <w:rPr/>
        <w:t>processes</w:t>
      </w:r>
      <w:r>
        <w:rPr>
          <w:spacing w:val="-5"/>
        </w:rPr>
        <w:t> </w:t>
      </w:r>
      <w:r>
        <w:rPr/>
        <w:t>and</w:t>
      </w:r>
      <w:r>
        <w:rPr>
          <w:spacing w:val="-3"/>
        </w:rPr>
        <w:t> </w:t>
      </w:r>
      <w:r>
        <w:rPr/>
        <w:t>services</w:t>
      </w:r>
      <w:r>
        <w:rPr>
          <w:spacing w:val="-3"/>
        </w:rPr>
        <w:t> </w:t>
      </w:r>
      <w:r>
        <w:rPr/>
        <w:t>for</w:t>
      </w:r>
      <w:r>
        <w:rPr>
          <w:spacing w:val="-3"/>
        </w:rPr>
        <w:t> </w:t>
      </w:r>
      <w:r>
        <w:rPr/>
        <w:t>firms in the U.S. and innovation makes firms competitive in the global economy. Knowledge creation has become the most important research topic in our time.</w:t>
      </w:r>
    </w:p>
    <w:p>
      <w:pPr>
        <w:pStyle w:val="BodyText"/>
        <w:spacing w:after="0"/>
        <w:sectPr>
          <w:footerReference w:type="default" r:id="rId5"/>
          <w:type w:val="continuous"/>
          <w:pgSz w:w="12240" w:h="15840"/>
          <w:pgMar w:header="0" w:footer="923" w:top="1360" w:bottom="1120" w:left="1080" w:right="1080"/>
          <w:pgNumType w:start="1"/>
        </w:sectPr>
      </w:pPr>
    </w:p>
    <w:p>
      <w:pPr>
        <w:pStyle w:val="Heading1"/>
        <w:spacing w:line="251" w:lineRule="exact" w:before="71"/>
      </w:pPr>
      <w:r>
        <w:rPr/>
        <w:t>Theoretical</w:t>
      </w:r>
      <w:r>
        <w:rPr>
          <w:spacing w:val="-7"/>
        </w:rPr>
        <w:t> </w:t>
      </w:r>
      <w:r>
        <w:rPr>
          <w:spacing w:val="-2"/>
        </w:rPr>
        <w:t>Framework</w:t>
      </w:r>
    </w:p>
    <w:p>
      <w:pPr>
        <w:pStyle w:val="BodyText"/>
        <w:ind w:right="446" w:firstLine="719"/>
      </w:pPr>
      <w:r>
        <w:rPr/>
        <w:t>Since Knowledge is tacit and lived experience (Polanyi, 1962; Whitehead, 1929) and locked in the human mind (Kim and Mauborgne, 1998), the decision to share or hoard knowledge has been the classical dilemma for exploiting knowledge in an organization. Therefore, creating shared sets of values and ideals among actors in an organization is crucial for organizational knowledge creation. This legitimation</w:t>
      </w:r>
      <w:r>
        <w:rPr>
          <w:spacing w:val="-3"/>
        </w:rPr>
        <w:t> </w:t>
      </w:r>
      <w:r>
        <w:rPr/>
        <w:t>structure</w:t>
      </w:r>
      <w:r>
        <w:rPr>
          <w:spacing w:val="-5"/>
        </w:rPr>
        <w:t> </w:t>
      </w:r>
      <w:r>
        <w:rPr/>
        <w:t>lays</w:t>
      </w:r>
      <w:r>
        <w:rPr>
          <w:spacing w:val="-3"/>
        </w:rPr>
        <w:t> </w:t>
      </w:r>
      <w:r>
        <w:rPr/>
        <w:t>a</w:t>
      </w:r>
      <w:r>
        <w:rPr>
          <w:spacing w:val="-5"/>
        </w:rPr>
        <w:t> </w:t>
      </w:r>
      <w:r>
        <w:rPr/>
        <w:t>theoretical</w:t>
      </w:r>
      <w:r>
        <w:rPr>
          <w:spacing w:val="-2"/>
        </w:rPr>
        <w:t> </w:t>
      </w:r>
      <w:r>
        <w:rPr/>
        <w:t>ground</w:t>
      </w:r>
      <w:r>
        <w:rPr>
          <w:spacing w:val="-1"/>
        </w:rPr>
        <w:t> </w:t>
      </w:r>
      <w:r>
        <w:rPr/>
        <w:t>for</w:t>
      </w:r>
      <w:r>
        <w:rPr>
          <w:spacing w:val="-3"/>
        </w:rPr>
        <w:t> </w:t>
      </w:r>
      <w:r>
        <w:rPr/>
        <w:t>the</w:t>
      </w:r>
      <w:r>
        <w:rPr>
          <w:spacing w:val="-2"/>
        </w:rPr>
        <w:t> </w:t>
      </w:r>
      <w:r>
        <w:rPr/>
        <w:t>importance</w:t>
      </w:r>
      <w:r>
        <w:rPr>
          <w:spacing w:val="-2"/>
        </w:rPr>
        <w:t> </w:t>
      </w:r>
      <w:r>
        <w:rPr/>
        <w:t>of</w:t>
      </w:r>
      <w:r>
        <w:rPr>
          <w:spacing w:val="-3"/>
        </w:rPr>
        <w:t> </w:t>
      </w:r>
      <w:r>
        <w:rPr/>
        <w:t>inter-personal</w:t>
      </w:r>
      <w:r>
        <w:rPr>
          <w:spacing w:val="-5"/>
        </w:rPr>
        <w:t> </w:t>
      </w:r>
      <w:r>
        <w:rPr/>
        <w:t>trust</w:t>
      </w:r>
      <w:r>
        <w:rPr>
          <w:spacing w:val="-2"/>
        </w:rPr>
        <w:t> </w:t>
      </w:r>
      <w:r>
        <w:rPr/>
        <w:t>among</w:t>
      </w:r>
      <w:r>
        <w:rPr>
          <w:spacing w:val="-4"/>
        </w:rPr>
        <w:t> </w:t>
      </w:r>
      <w:r>
        <w:rPr/>
        <w:t>members in a knowledge creation team.</w:t>
      </w:r>
    </w:p>
    <w:p>
      <w:pPr>
        <w:pStyle w:val="BodyText"/>
        <w:ind w:right="356" w:firstLine="719"/>
      </w:pPr>
      <w:r>
        <w:rPr/>
        <w:t>Giddens’ structuration theory</w:t>
      </w:r>
      <w:r>
        <w:rPr>
          <w:spacing w:val="-1"/>
        </w:rPr>
        <w:t> </w:t>
      </w:r>
      <w:r>
        <w:rPr/>
        <w:t>(1979, 1984) may offer a framework for explaining</w:t>
      </w:r>
      <w:r>
        <w:rPr>
          <w:spacing w:val="-1"/>
        </w:rPr>
        <w:t> </w:t>
      </w:r>
      <w:r>
        <w:rPr/>
        <w:t>the relationship between structure and agent in knowledge creation, as it is concerned with understanding the activities of knowledgeable human actors and the structuring of social systems. Giddens (1984) argues that</w:t>
      </w:r>
      <w:r>
        <w:rPr>
          <w:spacing w:val="40"/>
        </w:rPr>
        <w:t> </w:t>
      </w:r>
      <w:r>
        <w:rPr/>
        <w:t>domination depends upon the mobilization of two distinguishable types of resources (1984, p. 33): allocative</w:t>
      </w:r>
      <w:r>
        <w:rPr>
          <w:spacing w:val="-3"/>
        </w:rPr>
        <w:t> </w:t>
      </w:r>
      <w:r>
        <w:rPr/>
        <w:t>resources</w:t>
      </w:r>
      <w:r>
        <w:rPr>
          <w:spacing w:val="-3"/>
        </w:rPr>
        <w:t> </w:t>
      </w:r>
      <w:r>
        <w:rPr/>
        <w:t>and</w:t>
      </w:r>
      <w:r>
        <w:rPr>
          <w:spacing w:val="-6"/>
        </w:rPr>
        <w:t> </w:t>
      </w:r>
      <w:r>
        <w:rPr/>
        <w:t>authoritative</w:t>
      </w:r>
      <w:r>
        <w:rPr>
          <w:spacing w:val="-3"/>
        </w:rPr>
        <w:t> </w:t>
      </w:r>
      <w:r>
        <w:rPr/>
        <w:t>resources.</w:t>
      </w:r>
      <w:r>
        <w:rPr>
          <w:spacing w:val="-3"/>
        </w:rPr>
        <w:t> </w:t>
      </w:r>
      <w:r>
        <w:rPr/>
        <w:t>Allocative</w:t>
      </w:r>
      <w:r>
        <w:rPr>
          <w:spacing w:val="-3"/>
        </w:rPr>
        <w:t> </w:t>
      </w:r>
      <w:r>
        <w:rPr/>
        <w:t>resources</w:t>
      </w:r>
      <w:r>
        <w:rPr>
          <w:spacing w:val="-5"/>
        </w:rPr>
        <w:t> </w:t>
      </w:r>
      <w:r>
        <w:rPr/>
        <w:t>refer “to</w:t>
      </w:r>
      <w:r>
        <w:rPr>
          <w:spacing w:val="-3"/>
        </w:rPr>
        <w:t> </w:t>
      </w:r>
      <w:r>
        <w:rPr/>
        <w:t>material</w:t>
      </w:r>
      <w:r>
        <w:rPr>
          <w:spacing w:val="-5"/>
        </w:rPr>
        <w:t> </w:t>
      </w:r>
      <w:r>
        <w:rPr/>
        <w:t>resources</w:t>
      </w:r>
      <w:r>
        <w:rPr>
          <w:spacing w:val="-5"/>
        </w:rPr>
        <w:t> </w:t>
      </w:r>
      <w:r>
        <w:rPr/>
        <w:t>involved in the generation of power, including the natural environment and physical artifacts; allocative resources derive from human domination over nature” (Giddens, 1984, p. 373). Authoritative resources refer to “non-material resources involved in the generation of power, deriving from the capability of harnessing the activities of human beings; authoritative resources result from the domination of some actors over others” (Giddens, 1984, p. 373). According to Macintosh and Scapens (1990), both types of resources facilitate the transformative capacity of human action (power in the broad sense), while at the same time providing the medium for domination (power in the narrow sense). They further point out that power in</w:t>
      </w:r>
      <w:r>
        <w:rPr>
          <w:spacing w:val="40"/>
        </w:rPr>
        <w:t> </w:t>
      </w:r>
      <w:r>
        <w:rPr/>
        <w:t>its broad sense is the ability to get things done and to make a difference in the world. Because employees or subordinates can exercise significant power in the knowledge creation process managers’ domination over employees tends to be more congenial than domineering because of this nature of knowledge. A study by Srivastava et al (2006) found that empowering team leaders and employees relates positively to both knowledge sharing and team efficacy.</w:t>
      </w:r>
    </w:p>
    <w:p>
      <w:pPr>
        <w:pStyle w:val="BodyText"/>
        <w:ind w:right="377" w:firstLine="719"/>
      </w:pPr>
      <w:r>
        <w:rPr/>
        <w:t>Giddens’ (1984) focus on the understanding of human agency and social institutions uses human agents and actors interchangeably. According to Sewell, Jr. (1992), Giddens (1984) places a great deal of weight on the notion that actors are knowledgeable, defining knowledgeability as “everything which actors know (believe) about the circumstances of their action and that of others, drawn upon in the production and reproduction of that action, including tacit as well as discursively available knowledge”</w:t>
      </w:r>
      <w:r>
        <w:rPr>
          <w:spacing w:val="40"/>
        </w:rPr>
        <w:t> </w:t>
      </w:r>
      <w:r>
        <w:rPr/>
        <w:t>(p. 375). Actors become knowledgeable about knowledge creation structures as they develop a set of dispositions on structures, which Bourdieu (1977) refers to as habitus. For Bourdieu (1977), habitus is a system</w:t>
      </w:r>
      <w:r>
        <w:rPr>
          <w:spacing w:val="-4"/>
        </w:rPr>
        <w:t> </w:t>
      </w:r>
      <w:r>
        <w:rPr/>
        <w:t>of dispositions</w:t>
      </w:r>
      <w:r>
        <w:rPr>
          <w:spacing w:val="-2"/>
        </w:rPr>
        <w:t> </w:t>
      </w:r>
      <w:r>
        <w:rPr/>
        <w:t>(lasting, acquired schemes of perception, thought and</w:t>
      </w:r>
      <w:r>
        <w:rPr>
          <w:spacing w:val="-2"/>
        </w:rPr>
        <w:t> </w:t>
      </w:r>
      <w:r>
        <w:rPr/>
        <w:t>action).</w:t>
      </w:r>
      <w:r>
        <w:rPr>
          <w:spacing w:val="-3"/>
        </w:rPr>
        <w:t> </w:t>
      </w:r>
      <w:r>
        <w:rPr/>
        <w:t>The</w:t>
      </w:r>
      <w:r>
        <w:rPr>
          <w:spacing w:val="-2"/>
        </w:rPr>
        <w:t> </w:t>
      </w:r>
      <w:r>
        <w:rPr/>
        <w:t>individual agent develops</w:t>
      </w:r>
      <w:r>
        <w:rPr>
          <w:spacing w:val="-4"/>
        </w:rPr>
        <w:t> </w:t>
      </w:r>
      <w:r>
        <w:rPr/>
        <w:t>these</w:t>
      </w:r>
      <w:r>
        <w:rPr>
          <w:spacing w:val="-2"/>
        </w:rPr>
        <w:t> </w:t>
      </w:r>
      <w:r>
        <w:rPr/>
        <w:t>dispositions</w:t>
      </w:r>
      <w:r>
        <w:rPr>
          <w:spacing w:val="-4"/>
        </w:rPr>
        <w:t> </w:t>
      </w:r>
      <w:r>
        <w:rPr/>
        <w:t>in</w:t>
      </w:r>
      <w:r>
        <w:rPr>
          <w:spacing w:val="-2"/>
        </w:rPr>
        <w:t> </w:t>
      </w:r>
      <w:r>
        <w:rPr/>
        <w:t>response</w:t>
      </w:r>
      <w:r>
        <w:rPr>
          <w:spacing w:val="-4"/>
        </w:rPr>
        <w:t> </w:t>
      </w:r>
      <w:r>
        <w:rPr/>
        <w:t>to</w:t>
      </w:r>
      <w:r>
        <w:rPr>
          <w:spacing w:val="-2"/>
        </w:rPr>
        <w:t> </w:t>
      </w:r>
      <w:r>
        <w:rPr/>
        <w:t>the</w:t>
      </w:r>
      <w:r>
        <w:rPr>
          <w:spacing w:val="-3"/>
        </w:rPr>
        <w:t> </w:t>
      </w:r>
      <w:r>
        <w:rPr/>
        <w:t>objective</w:t>
      </w:r>
      <w:r>
        <w:rPr>
          <w:spacing w:val="-4"/>
        </w:rPr>
        <w:t> </w:t>
      </w:r>
      <w:r>
        <w:rPr/>
        <w:t>structure</w:t>
      </w:r>
      <w:r>
        <w:rPr>
          <w:spacing w:val="-4"/>
        </w:rPr>
        <w:t> </w:t>
      </w:r>
      <w:r>
        <w:rPr/>
        <w:t>that</w:t>
      </w:r>
      <w:r>
        <w:rPr>
          <w:spacing w:val="-4"/>
        </w:rPr>
        <w:t> </w:t>
      </w:r>
      <w:r>
        <w:rPr/>
        <w:t>the individual</w:t>
      </w:r>
      <w:r>
        <w:rPr>
          <w:spacing w:val="-2"/>
        </w:rPr>
        <w:t> </w:t>
      </w:r>
      <w:r>
        <w:rPr/>
        <w:t>encounters.</w:t>
      </w:r>
      <w:r>
        <w:rPr>
          <w:spacing w:val="-2"/>
        </w:rPr>
        <w:t> </w:t>
      </w:r>
      <w:r>
        <w:rPr/>
        <w:t>He</w:t>
      </w:r>
      <w:r>
        <w:rPr>
          <w:spacing w:val="-3"/>
        </w:rPr>
        <w:t> </w:t>
      </w:r>
      <w:r>
        <w:rPr/>
        <w:t>argues that agents inculcate objective social structures into the subjective, mental experience of agents.</w:t>
      </w:r>
      <w:r>
        <w:rPr>
          <w:spacing w:val="40"/>
        </w:rPr>
        <w:t> </w:t>
      </w:r>
      <w:r>
        <w:rPr/>
        <w:t>Because a habitus tends to favor the particular social arrangement of society and reproduce the very structure of society,</w:t>
      </w:r>
      <w:r>
        <w:rPr>
          <w:spacing w:val="-1"/>
        </w:rPr>
        <w:t> </w:t>
      </w:r>
      <w:r>
        <w:rPr/>
        <w:t>Bourdieu</w:t>
      </w:r>
      <w:r>
        <w:rPr>
          <w:spacing w:val="-2"/>
        </w:rPr>
        <w:t> </w:t>
      </w:r>
      <w:r>
        <w:rPr/>
        <w:t>insists</w:t>
      </w:r>
      <w:r>
        <w:rPr>
          <w:spacing w:val="-3"/>
        </w:rPr>
        <w:t> </w:t>
      </w:r>
      <w:r>
        <w:rPr/>
        <w:t>that sociologists</w:t>
      </w:r>
      <w:r>
        <w:rPr>
          <w:spacing w:val="-1"/>
        </w:rPr>
        <w:t> </w:t>
      </w:r>
      <w:r>
        <w:rPr/>
        <w:t>must pay</w:t>
      </w:r>
      <w:r>
        <w:rPr>
          <w:spacing w:val="-3"/>
        </w:rPr>
        <w:t> </w:t>
      </w:r>
      <w:r>
        <w:rPr/>
        <w:t>conscious</w:t>
      </w:r>
      <w:r>
        <w:rPr>
          <w:spacing w:val="-1"/>
        </w:rPr>
        <w:t> </w:t>
      </w:r>
      <w:r>
        <w:rPr/>
        <w:t>attention</w:t>
      </w:r>
      <w:r>
        <w:rPr>
          <w:spacing w:val="-4"/>
        </w:rPr>
        <w:t> </w:t>
      </w:r>
      <w:r>
        <w:rPr/>
        <w:t>to</w:t>
      </w:r>
      <w:r>
        <w:rPr>
          <w:spacing w:val="-4"/>
        </w:rPr>
        <w:t> </w:t>
      </w:r>
      <w:r>
        <w:rPr/>
        <w:t>the effects of</w:t>
      </w:r>
      <w:r>
        <w:rPr>
          <w:spacing w:val="-1"/>
        </w:rPr>
        <w:t> </w:t>
      </w:r>
      <w:r>
        <w:rPr/>
        <w:t>their</w:t>
      </w:r>
      <w:r>
        <w:rPr>
          <w:spacing w:val="-1"/>
        </w:rPr>
        <w:t> </w:t>
      </w:r>
      <w:r>
        <w:rPr/>
        <w:t>own</w:t>
      </w:r>
      <w:r>
        <w:rPr>
          <w:spacing w:val="-1"/>
        </w:rPr>
        <w:t> </w:t>
      </w:r>
      <w:r>
        <w:rPr/>
        <w:t>position on distortion or prejudice. This reflexivity can impel sociologists to correct their biases and prejudices.</w:t>
      </w:r>
    </w:p>
    <w:p>
      <w:pPr>
        <w:pStyle w:val="BodyText"/>
        <w:ind w:right="446"/>
      </w:pPr>
      <w:r>
        <w:rPr/>
        <w:t>Ösbilgin</w:t>
      </w:r>
      <w:r>
        <w:rPr>
          <w:spacing w:val="-5"/>
        </w:rPr>
        <w:t> </w:t>
      </w:r>
      <w:r>
        <w:rPr/>
        <w:t>and</w:t>
      </w:r>
      <w:r>
        <w:rPr>
          <w:spacing w:val="-4"/>
        </w:rPr>
        <w:t> </w:t>
      </w:r>
      <w:r>
        <w:rPr/>
        <w:t>Tatli</w:t>
      </w:r>
      <w:r>
        <w:rPr>
          <w:spacing w:val="-1"/>
        </w:rPr>
        <w:t> </w:t>
      </w:r>
      <w:r>
        <w:rPr/>
        <w:t>(2005)</w:t>
      </w:r>
      <w:r>
        <w:rPr>
          <w:spacing w:val="-2"/>
        </w:rPr>
        <w:t> </w:t>
      </w:r>
      <w:r>
        <w:rPr/>
        <w:t>review</w:t>
      </w:r>
      <w:r>
        <w:rPr>
          <w:spacing w:val="-2"/>
        </w:rPr>
        <w:t> </w:t>
      </w:r>
      <w:r>
        <w:rPr/>
        <w:t>Bourdieu’s</w:t>
      </w:r>
      <w:r>
        <w:rPr>
          <w:spacing w:val="-2"/>
        </w:rPr>
        <w:t> </w:t>
      </w:r>
      <w:r>
        <w:rPr/>
        <w:t>work</w:t>
      </w:r>
      <w:r>
        <w:rPr>
          <w:spacing w:val="-4"/>
        </w:rPr>
        <w:t> </w:t>
      </w:r>
      <w:r>
        <w:rPr/>
        <w:t>and</w:t>
      </w:r>
      <w:r>
        <w:rPr>
          <w:spacing w:val="-4"/>
        </w:rPr>
        <w:t> </w:t>
      </w:r>
      <w:r>
        <w:rPr/>
        <w:t>argue</w:t>
      </w:r>
      <w:r>
        <w:rPr>
          <w:spacing w:val="-2"/>
        </w:rPr>
        <w:t> </w:t>
      </w:r>
      <w:r>
        <w:rPr/>
        <w:t>that</w:t>
      </w:r>
      <w:r>
        <w:rPr>
          <w:spacing w:val="-1"/>
        </w:rPr>
        <w:t> </w:t>
      </w:r>
      <w:r>
        <w:rPr/>
        <w:t>his work</w:t>
      </w:r>
      <w:r>
        <w:rPr>
          <w:spacing w:val="-4"/>
        </w:rPr>
        <w:t> </w:t>
      </w:r>
      <w:r>
        <w:rPr/>
        <w:t>can</w:t>
      </w:r>
      <w:r>
        <w:rPr>
          <w:spacing w:val="-2"/>
        </w:rPr>
        <w:t> </w:t>
      </w:r>
      <w:r>
        <w:rPr/>
        <w:t>contribute</w:t>
      </w:r>
      <w:r>
        <w:rPr>
          <w:spacing w:val="-2"/>
        </w:rPr>
        <w:t> </w:t>
      </w:r>
      <w:r>
        <w:rPr/>
        <w:t>to</w:t>
      </w:r>
      <w:r>
        <w:rPr>
          <w:spacing w:val="-2"/>
        </w:rPr>
        <w:t> </w:t>
      </w:r>
      <w:r>
        <w:rPr/>
        <w:t>organization and management studies in three substantial ways:</w:t>
      </w:r>
    </w:p>
    <w:p>
      <w:pPr>
        <w:pStyle w:val="BodyText"/>
        <w:ind w:left="936" w:right="369"/>
      </w:pPr>
      <w:r>
        <w:rPr/>
        <w:t>through (1) offering a conceptual framework for a multilevel research agenda in organization and management</w:t>
      </w:r>
      <w:r>
        <w:rPr>
          <w:spacing w:val="-2"/>
        </w:rPr>
        <w:t> </w:t>
      </w:r>
      <w:r>
        <w:rPr/>
        <w:t>studies,</w:t>
      </w:r>
      <w:r>
        <w:rPr>
          <w:spacing w:val="-6"/>
        </w:rPr>
        <w:t> </w:t>
      </w:r>
      <w:r>
        <w:rPr/>
        <w:t>(2)</w:t>
      </w:r>
      <w:r>
        <w:rPr>
          <w:spacing w:val="-5"/>
        </w:rPr>
        <w:t> </w:t>
      </w:r>
      <w:r>
        <w:rPr/>
        <w:t>presenting</w:t>
      </w:r>
      <w:r>
        <w:rPr>
          <w:spacing w:val="-6"/>
        </w:rPr>
        <w:t> </w:t>
      </w:r>
      <w:r>
        <w:rPr/>
        <w:t>an</w:t>
      </w:r>
      <w:r>
        <w:rPr>
          <w:spacing w:val="-3"/>
        </w:rPr>
        <w:t> </w:t>
      </w:r>
      <w:r>
        <w:rPr/>
        <w:t>epistemological</w:t>
      </w:r>
      <w:r>
        <w:rPr>
          <w:spacing w:val="-5"/>
        </w:rPr>
        <w:t> </w:t>
      </w:r>
      <w:r>
        <w:rPr/>
        <w:t>and</w:t>
      </w:r>
      <w:r>
        <w:rPr>
          <w:spacing w:val="-3"/>
        </w:rPr>
        <w:t> </w:t>
      </w:r>
      <w:r>
        <w:rPr/>
        <w:t>methodological</w:t>
      </w:r>
      <w:r>
        <w:rPr>
          <w:spacing w:val="-2"/>
        </w:rPr>
        <w:t> </w:t>
      </w:r>
      <w:r>
        <w:rPr/>
        <w:t>framework</w:t>
      </w:r>
      <w:r>
        <w:rPr>
          <w:spacing w:val="-1"/>
        </w:rPr>
        <w:t> </w:t>
      </w:r>
      <w:r>
        <w:rPr/>
        <w:t>for</w:t>
      </w:r>
      <w:r>
        <w:rPr>
          <w:spacing w:val="-3"/>
        </w:rPr>
        <w:t> </w:t>
      </w:r>
      <w:r>
        <w:rPr/>
        <w:t>tackling issues of reflexivity in the research process, and (3) proposing a methodological and epistemological way to overcome the dualities between structure and agency and objectivism and subjectivism ( Ösbilgin and Tatli, 2005, p.855).</w:t>
      </w:r>
    </w:p>
    <w:p>
      <w:pPr>
        <w:pStyle w:val="BodyText"/>
      </w:pPr>
      <w:r>
        <w:rPr/>
        <w:t>Therefore,</w:t>
      </w:r>
      <w:r>
        <w:rPr>
          <w:spacing w:val="-6"/>
        </w:rPr>
        <w:t> </w:t>
      </w:r>
      <w:r>
        <w:rPr/>
        <w:t>the</w:t>
      </w:r>
      <w:r>
        <w:rPr>
          <w:spacing w:val="-4"/>
        </w:rPr>
        <w:t> </w:t>
      </w:r>
      <w:r>
        <w:rPr/>
        <w:t>reflexivity</w:t>
      </w:r>
      <w:r>
        <w:rPr>
          <w:spacing w:val="-6"/>
        </w:rPr>
        <w:t> </w:t>
      </w:r>
      <w:r>
        <w:rPr/>
        <w:t>of</w:t>
      </w:r>
      <w:r>
        <w:rPr>
          <w:spacing w:val="-6"/>
        </w:rPr>
        <w:t> </w:t>
      </w:r>
      <w:r>
        <w:rPr/>
        <w:t>individuals</w:t>
      </w:r>
      <w:r>
        <w:rPr>
          <w:spacing w:val="-3"/>
        </w:rPr>
        <w:t> </w:t>
      </w:r>
      <w:r>
        <w:rPr/>
        <w:t>can</w:t>
      </w:r>
      <w:r>
        <w:rPr>
          <w:spacing w:val="-4"/>
        </w:rPr>
        <w:t> </w:t>
      </w:r>
      <w:r>
        <w:rPr/>
        <w:t>be</w:t>
      </w:r>
      <w:r>
        <w:rPr>
          <w:spacing w:val="-3"/>
        </w:rPr>
        <w:t> </w:t>
      </w:r>
      <w:r>
        <w:rPr/>
        <w:t>a</w:t>
      </w:r>
      <w:r>
        <w:rPr>
          <w:spacing w:val="-6"/>
        </w:rPr>
        <w:t> </w:t>
      </w:r>
      <w:r>
        <w:rPr/>
        <w:t>key</w:t>
      </w:r>
      <w:r>
        <w:rPr>
          <w:spacing w:val="-5"/>
        </w:rPr>
        <w:t> </w:t>
      </w:r>
      <w:r>
        <w:rPr/>
        <w:t>factor</w:t>
      </w:r>
      <w:r>
        <w:rPr>
          <w:spacing w:val="-6"/>
        </w:rPr>
        <w:t> </w:t>
      </w:r>
      <w:r>
        <w:rPr/>
        <w:t>contributing</w:t>
      </w:r>
      <w:r>
        <w:rPr>
          <w:spacing w:val="-6"/>
        </w:rPr>
        <w:t> </w:t>
      </w:r>
      <w:r>
        <w:rPr/>
        <w:t>to</w:t>
      </w:r>
      <w:r>
        <w:rPr>
          <w:spacing w:val="-4"/>
        </w:rPr>
        <w:t> </w:t>
      </w:r>
      <w:r>
        <w:rPr/>
        <w:t>knowledge</w:t>
      </w:r>
      <w:r>
        <w:rPr>
          <w:spacing w:val="-3"/>
        </w:rPr>
        <w:t> </w:t>
      </w:r>
      <w:r>
        <w:rPr>
          <w:spacing w:val="-2"/>
        </w:rPr>
        <w:t>creation.</w:t>
      </w:r>
    </w:p>
    <w:p>
      <w:pPr>
        <w:pStyle w:val="BodyText"/>
        <w:ind w:right="446" w:firstLine="719"/>
      </w:pPr>
      <w:r>
        <w:rPr/>
        <w:t>Similarly, Giddens (1984) addresses issues in the interplay of agents’ action as well as social structures</w:t>
      </w:r>
      <w:r>
        <w:rPr>
          <w:spacing w:val="-3"/>
        </w:rPr>
        <w:t> </w:t>
      </w:r>
      <w:r>
        <w:rPr/>
        <w:t>in</w:t>
      </w:r>
      <w:r>
        <w:rPr>
          <w:spacing w:val="-6"/>
        </w:rPr>
        <w:t> </w:t>
      </w:r>
      <w:r>
        <w:rPr/>
        <w:t>the</w:t>
      </w:r>
      <w:r>
        <w:rPr>
          <w:spacing w:val="-5"/>
        </w:rPr>
        <w:t> </w:t>
      </w:r>
      <w:r>
        <w:rPr/>
        <w:t>production,</w:t>
      </w:r>
      <w:r>
        <w:rPr>
          <w:spacing w:val="-1"/>
        </w:rPr>
        <w:t> </w:t>
      </w:r>
      <w:r>
        <w:rPr/>
        <w:t>reproduction</w:t>
      </w:r>
      <w:r>
        <w:rPr>
          <w:spacing w:val="-2"/>
        </w:rPr>
        <w:t> </w:t>
      </w:r>
      <w:r>
        <w:rPr/>
        <w:t>and</w:t>
      </w:r>
      <w:r>
        <w:rPr>
          <w:spacing w:val="-5"/>
        </w:rPr>
        <w:t> </w:t>
      </w:r>
      <w:r>
        <w:rPr/>
        <w:t>regulation</w:t>
      </w:r>
      <w:r>
        <w:rPr>
          <w:spacing w:val="-3"/>
        </w:rPr>
        <w:t> </w:t>
      </w:r>
      <w:r>
        <w:rPr/>
        <w:t>of</w:t>
      </w:r>
      <w:r>
        <w:rPr>
          <w:spacing w:val="-3"/>
        </w:rPr>
        <w:t> </w:t>
      </w:r>
      <w:r>
        <w:rPr/>
        <w:t>social</w:t>
      </w:r>
      <w:r>
        <w:rPr>
          <w:spacing w:val="-2"/>
        </w:rPr>
        <w:t> </w:t>
      </w:r>
      <w:r>
        <w:rPr/>
        <w:t>order.</w:t>
      </w:r>
      <w:r>
        <w:rPr>
          <w:spacing w:val="40"/>
        </w:rPr>
        <w:t> </w:t>
      </w:r>
      <w:r>
        <w:rPr/>
        <w:t>For</w:t>
      </w:r>
      <w:r>
        <w:rPr>
          <w:spacing w:val="-3"/>
        </w:rPr>
        <w:t> </w:t>
      </w:r>
      <w:r>
        <w:rPr/>
        <w:t>Giddens</w:t>
      </w:r>
      <w:r>
        <w:rPr>
          <w:spacing w:val="-3"/>
        </w:rPr>
        <w:t> </w:t>
      </w:r>
      <w:r>
        <w:rPr/>
        <w:t>(1984),</w:t>
      </w:r>
      <w:r>
        <w:rPr>
          <w:spacing w:val="-3"/>
        </w:rPr>
        <w:t> </w:t>
      </w:r>
      <w:r>
        <w:rPr/>
        <w:t>the</w:t>
      </w:r>
      <w:r>
        <w:rPr>
          <w:spacing w:val="-3"/>
        </w:rPr>
        <w:t> </w:t>
      </w:r>
      <w:r>
        <w:rPr/>
        <w:t>duality of structure means that structures shape actors’ practices, and their practices reproduce structures.</w:t>
      </w:r>
    </w:p>
    <w:p>
      <w:pPr>
        <w:pStyle w:val="BodyText"/>
        <w:spacing w:line="252" w:lineRule="exact"/>
      </w:pPr>
      <w:r>
        <w:rPr>
          <w:spacing w:val="-2"/>
        </w:rPr>
        <w:t>Reflexive</w:t>
      </w:r>
    </w:p>
    <w:p>
      <w:pPr>
        <w:pStyle w:val="BodyText"/>
        <w:spacing w:line="252" w:lineRule="exact"/>
      </w:pPr>
      <w:r>
        <w:rPr/>
        <w:t>moitoring</w:t>
      </w:r>
      <w:r>
        <w:rPr>
          <w:spacing w:val="-9"/>
        </w:rPr>
        <w:t> </w:t>
      </w:r>
      <w:r>
        <w:rPr/>
        <w:t>of</w:t>
      </w:r>
      <w:r>
        <w:rPr>
          <w:spacing w:val="-5"/>
        </w:rPr>
        <w:t> </w:t>
      </w:r>
      <w:r>
        <w:rPr/>
        <w:t>an</w:t>
      </w:r>
      <w:r>
        <w:rPr>
          <w:spacing w:val="-4"/>
        </w:rPr>
        <w:t> </w:t>
      </w:r>
      <w:r>
        <w:rPr/>
        <w:t>agent’s</w:t>
      </w:r>
      <w:r>
        <w:rPr>
          <w:spacing w:val="-3"/>
        </w:rPr>
        <w:t> </w:t>
      </w:r>
      <w:r>
        <w:rPr/>
        <w:t>action</w:t>
      </w:r>
      <w:r>
        <w:rPr>
          <w:spacing w:val="-4"/>
        </w:rPr>
        <w:t> </w:t>
      </w:r>
      <w:r>
        <w:rPr/>
        <w:t>and</w:t>
      </w:r>
      <w:r>
        <w:rPr>
          <w:spacing w:val="-5"/>
        </w:rPr>
        <w:t> </w:t>
      </w:r>
      <w:r>
        <w:rPr/>
        <w:t>interaction</w:t>
      </w:r>
      <w:r>
        <w:rPr>
          <w:spacing w:val="-4"/>
        </w:rPr>
        <w:t> </w:t>
      </w:r>
      <w:r>
        <w:rPr/>
        <w:t>helps</w:t>
      </w:r>
      <w:r>
        <w:rPr>
          <w:spacing w:val="-3"/>
        </w:rPr>
        <w:t> </w:t>
      </w:r>
      <w:r>
        <w:rPr/>
        <w:t>recognize</w:t>
      </w:r>
      <w:r>
        <w:rPr>
          <w:spacing w:val="-4"/>
        </w:rPr>
        <w:t> </w:t>
      </w:r>
      <w:r>
        <w:rPr/>
        <w:t>intended</w:t>
      </w:r>
      <w:r>
        <w:rPr>
          <w:spacing w:val="-3"/>
        </w:rPr>
        <w:t> </w:t>
      </w:r>
      <w:r>
        <w:rPr/>
        <w:t>and</w:t>
      </w:r>
      <w:r>
        <w:rPr>
          <w:spacing w:val="-4"/>
        </w:rPr>
        <w:t> </w:t>
      </w:r>
      <w:r>
        <w:rPr/>
        <w:t>unintended</w:t>
      </w:r>
      <w:r>
        <w:rPr>
          <w:spacing w:val="1"/>
        </w:rPr>
        <w:t> </w:t>
      </w:r>
      <w:r>
        <w:rPr>
          <w:spacing w:val="-2"/>
        </w:rPr>
        <w:t>consequences.</w:t>
      </w:r>
    </w:p>
    <w:p>
      <w:pPr>
        <w:pStyle w:val="BodyText"/>
        <w:spacing w:after="0" w:line="252" w:lineRule="exact"/>
        <w:sectPr>
          <w:pgSz w:w="12240" w:h="15840"/>
          <w:pgMar w:header="0" w:footer="923" w:top="1620" w:bottom="1120" w:left="1080" w:right="1080"/>
        </w:sectPr>
      </w:pPr>
    </w:p>
    <w:p>
      <w:pPr>
        <w:pStyle w:val="BodyText"/>
        <w:spacing w:line="252" w:lineRule="exact" w:before="74"/>
      </w:pPr>
      <w:r>
        <w:rPr/>
        <w:t>Agents</w:t>
      </w:r>
      <w:r>
        <w:rPr>
          <w:spacing w:val="-3"/>
        </w:rPr>
        <w:t> </w:t>
      </w:r>
      <w:r>
        <w:rPr/>
        <w:t>address</w:t>
      </w:r>
      <w:r>
        <w:rPr>
          <w:spacing w:val="-5"/>
        </w:rPr>
        <w:t> </w:t>
      </w:r>
      <w:r>
        <w:rPr/>
        <w:t>problems</w:t>
      </w:r>
      <w:r>
        <w:rPr>
          <w:spacing w:val="-3"/>
        </w:rPr>
        <w:t> </w:t>
      </w:r>
      <w:r>
        <w:rPr/>
        <w:t>of</w:t>
      </w:r>
      <w:r>
        <w:rPr>
          <w:spacing w:val="-4"/>
        </w:rPr>
        <w:t> </w:t>
      </w:r>
      <w:r>
        <w:rPr/>
        <w:t>adverse</w:t>
      </w:r>
      <w:r>
        <w:rPr>
          <w:spacing w:val="-3"/>
        </w:rPr>
        <w:t> </w:t>
      </w:r>
      <w:r>
        <w:rPr/>
        <w:t>unintended</w:t>
      </w:r>
      <w:r>
        <w:rPr>
          <w:spacing w:val="-3"/>
        </w:rPr>
        <w:t> </w:t>
      </w:r>
      <w:r>
        <w:rPr/>
        <w:t>consequences</w:t>
      </w:r>
      <w:r>
        <w:rPr>
          <w:spacing w:val="-3"/>
        </w:rPr>
        <w:t> </w:t>
      </w:r>
      <w:r>
        <w:rPr/>
        <w:t>that</w:t>
      </w:r>
      <w:r>
        <w:rPr>
          <w:spacing w:val="-4"/>
        </w:rPr>
        <w:t> </w:t>
      </w:r>
      <w:r>
        <w:rPr/>
        <w:t>can</w:t>
      </w:r>
      <w:r>
        <w:rPr>
          <w:spacing w:val="-6"/>
        </w:rPr>
        <w:t> </w:t>
      </w:r>
      <w:r>
        <w:rPr/>
        <w:t>lead</w:t>
      </w:r>
      <w:r>
        <w:rPr>
          <w:spacing w:val="-6"/>
        </w:rPr>
        <w:t> </w:t>
      </w:r>
      <w:r>
        <w:rPr/>
        <w:t>to</w:t>
      </w:r>
      <w:r>
        <w:rPr>
          <w:spacing w:val="-6"/>
        </w:rPr>
        <w:t> </w:t>
      </w:r>
      <w:r>
        <w:rPr/>
        <w:t>changes</w:t>
      </w:r>
      <w:r>
        <w:rPr>
          <w:spacing w:val="-3"/>
        </w:rPr>
        <w:t> </w:t>
      </w:r>
      <w:r>
        <w:rPr/>
        <w:t>in</w:t>
      </w:r>
      <w:r>
        <w:rPr>
          <w:spacing w:val="-2"/>
        </w:rPr>
        <w:t> structures.</w:t>
      </w:r>
    </w:p>
    <w:p>
      <w:pPr>
        <w:pStyle w:val="BodyText"/>
        <w:ind w:right="422" w:firstLine="719"/>
      </w:pPr>
      <w:r>
        <w:rPr/>
        <w:t>We argue that Giddens’ duality of structure (1979, 1984) can be adopted for the analysis of the actors and structure of knowledge creation. For Giddens (1979, 1984), structures are rules and resources. He regards the rules of social life as “techniques or generalizable procedures applied in the enactment/reproductions of social practices” (1984, p. 21), considering three dimensions of social structure in his structuration theory: signification, legitimation and domination. In knowledge creation, the signification (meaning) structure is shared rules, concepts and theories which actors can draw on to make sense of knowledge creation; each actor makes sense of what others say and do in his interactions with other members by interpreting them. Each actor also receives intimation from reality, as stated by Polanyi and Whitehead. Sharing and communicating with team members can be helpful in making sense of</w:t>
      </w:r>
      <w:r>
        <w:rPr>
          <w:spacing w:val="-1"/>
        </w:rPr>
        <w:t> </w:t>
      </w:r>
      <w:r>
        <w:rPr/>
        <w:t>and</w:t>
      </w:r>
      <w:r>
        <w:rPr>
          <w:spacing w:val="-3"/>
        </w:rPr>
        <w:t> </w:t>
      </w:r>
      <w:r>
        <w:rPr/>
        <w:t>drawing</w:t>
      </w:r>
      <w:r>
        <w:rPr>
          <w:spacing w:val="-4"/>
        </w:rPr>
        <w:t> </w:t>
      </w:r>
      <w:r>
        <w:rPr/>
        <w:t>meaning</w:t>
      </w:r>
      <w:r>
        <w:rPr>
          <w:spacing w:val="-4"/>
        </w:rPr>
        <w:t> </w:t>
      </w:r>
      <w:r>
        <w:rPr/>
        <w:t>from</w:t>
      </w:r>
      <w:r>
        <w:rPr>
          <w:spacing w:val="-5"/>
        </w:rPr>
        <w:t> </w:t>
      </w:r>
      <w:r>
        <w:rPr/>
        <w:t>each</w:t>
      </w:r>
      <w:r>
        <w:rPr>
          <w:spacing w:val="-1"/>
        </w:rPr>
        <w:t> </w:t>
      </w:r>
      <w:r>
        <w:rPr/>
        <w:t>actor’s</w:t>
      </w:r>
      <w:r>
        <w:rPr>
          <w:spacing w:val="-1"/>
        </w:rPr>
        <w:t> </w:t>
      </w:r>
      <w:r>
        <w:rPr/>
        <w:t>experience</w:t>
      </w:r>
      <w:r>
        <w:rPr>
          <w:spacing w:val="-1"/>
        </w:rPr>
        <w:t> </w:t>
      </w:r>
      <w:r>
        <w:rPr/>
        <w:t>and</w:t>
      </w:r>
      <w:r>
        <w:rPr>
          <w:spacing w:val="-1"/>
        </w:rPr>
        <w:t> </w:t>
      </w:r>
      <w:r>
        <w:rPr/>
        <w:t>the</w:t>
      </w:r>
      <w:r>
        <w:rPr>
          <w:spacing w:val="-3"/>
        </w:rPr>
        <w:t> </w:t>
      </w:r>
      <w:r>
        <w:rPr/>
        <w:t>intimation</w:t>
      </w:r>
      <w:r>
        <w:rPr>
          <w:spacing w:val="-1"/>
        </w:rPr>
        <w:t> </w:t>
      </w:r>
      <w:r>
        <w:rPr/>
        <w:t>that</w:t>
      </w:r>
      <w:r>
        <w:rPr>
          <w:spacing w:val="-3"/>
        </w:rPr>
        <w:t> </w:t>
      </w:r>
      <w:r>
        <w:rPr/>
        <w:t>each</w:t>
      </w:r>
      <w:r>
        <w:rPr>
          <w:spacing w:val="-6"/>
        </w:rPr>
        <w:t> </w:t>
      </w:r>
      <w:r>
        <w:rPr/>
        <w:t>actor</w:t>
      </w:r>
      <w:r>
        <w:rPr>
          <w:spacing w:val="-1"/>
        </w:rPr>
        <w:t> </w:t>
      </w:r>
      <w:r>
        <w:rPr/>
        <w:t>is</w:t>
      </w:r>
      <w:r>
        <w:rPr>
          <w:spacing w:val="-1"/>
        </w:rPr>
        <w:t> </w:t>
      </w:r>
      <w:r>
        <w:rPr/>
        <w:t>receiving</w:t>
      </w:r>
      <w:r>
        <w:rPr>
          <w:spacing w:val="-4"/>
        </w:rPr>
        <w:t> </w:t>
      </w:r>
      <w:r>
        <w:rPr/>
        <w:t>from the hidden reality. As interactions with</w:t>
      </w:r>
      <w:r>
        <w:rPr>
          <w:spacing w:val="-3"/>
        </w:rPr>
        <w:t> </w:t>
      </w:r>
      <w:r>
        <w:rPr/>
        <w:t>team</w:t>
      </w:r>
      <w:r>
        <w:rPr>
          <w:spacing w:val="-4"/>
        </w:rPr>
        <w:t> </w:t>
      </w:r>
      <w:r>
        <w:rPr/>
        <w:t>members clarify</w:t>
      </w:r>
      <w:r>
        <w:rPr>
          <w:spacing w:val="-3"/>
        </w:rPr>
        <w:t> </w:t>
      </w:r>
      <w:r>
        <w:rPr/>
        <w:t>concepts</w:t>
      </w:r>
      <w:r>
        <w:rPr>
          <w:spacing w:val="-2"/>
        </w:rPr>
        <w:t> </w:t>
      </w:r>
      <w:r>
        <w:rPr/>
        <w:t>and theories, they</w:t>
      </w:r>
      <w:r>
        <w:rPr>
          <w:spacing w:val="-2"/>
        </w:rPr>
        <w:t> </w:t>
      </w:r>
      <w:r>
        <w:rPr/>
        <w:t>help create new </w:t>
      </w:r>
      <w:r>
        <w:rPr>
          <w:spacing w:val="-2"/>
        </w:rPr>
        <w:t>knowledge.</w:t>
      </w:r>
    </w:p>
    <w:p>
      <w:pPr>
        <w:pStyle w:val="BodyText"/>
        <w:ind w:right="446" w:firstLine="719"/>
      </w:pPr>
      <w:r>
        <w:rPr/>
        <w:t>Macintosh</w:t>
      </w:r>
      <w:r>
        <w:rPr>
          <w:spacing w:val="-3"/>
        </w:rPr>
        <w:t> </w:t>
      </w:r>
      <w:r>
        <w:rPr/>
        <w:t>and</w:t>
      </w:r>
      <w:r>
        <w:rPr>
          <w:spacing w:val="-3"/>
        </w:rPr>
        <w:t> </w:t>
      </w:r>
      <w:r>
        <w:rPr/>
        <w:t>Scapens</w:t>
      </w:r>
      <w:r>
        <w:rPr>
          <w:spacing w:val="-5"/>
        </w:rPr>
        <w:t> </w:t>
      </w:r>
      <w:r>
        <w:rPr/>
        <w:t>(1990)</w:t>
      </w:r>
      <w:r>
        <w:rPr>
          <w:spacing w:val="-3"/>
        </w:rPr>
        <w:t> </w:t>
      </w:r>
      <w:r>
        <w:rPr/>
        <w:t>draw</w:t>
      </w:r>
      <w:r>
        <w:rPr>
          <w:spacing w:val="-3"/>
        </w:rPr>
        <w:t> </w:t>
      </w:r>
      <w:r>
        <w:rPr/>
        <w:t>on</w:t>
      </w:r>
      <w:r>
        <w:rPr>
          <w:spacing w:val="-3"/>
        </w:rPr>
        <w:t> </w:t>
      </w:r>
      <w:r>
        <w:rPr/>
        <w:t>Giddens’</w:t>
      </w:r>
      <w:r>
        <w:rPr>
          <w:spacing w:val="-2"/>
        </w:rPr>
        <w:t> </w:t>
      </w:r>
      <w:r>
        <w:rPr/>
        <w:t>structuration</w:t>
      </w:r>
      <w:r>
        <w:rPr>
          <w:spacing w:val="-3"/>
        </w:rPr>
        <w:t> </w:t>
      </w:r>
      <w:r>
        <w:rPr/>
        <w:t>theory</w:t>
      </w:r>
      <w:r>
        <w:rPr>
          <w:spacing w:val="-4"/>
        </w:rPr>
        <w:t> </w:t>
      </w:r>
      <w:r>
        <w:rPr/>
        <w:t>as</w:t>
      </w:r>
      <w:r>
        <w:rPr>
          <w:spacing w:val="-3"/>
        </w:rPr>
        <w:t> </w:t>
      </w:r>
      <w:r>
        <w:rPr/>
        <w:t>their</w:t>
      </w:r>
      <w:r>
        <w:rPr>
          <w:spacing w:val="-2"/>
        </w:rPr>
        <w:t> </w:t>
      </w:r>
      <w:r>
        <w:rPr/>
        <w:t>framework</w:t>
      </w:r>
      <w:r>
        <w:rPr>
          <w:spacing w:val="-5"/>
        </w:rPr>
        <w:t> </w:t>
      </w:r>
      <w:r>
        <w:rPr/>
        <w:t>for management accounting. According to Macintosh and Scapens, legitimation involves the moral constitution of interaction. They argue that the legitimation structure is mediated through norms and moral codes which sanction particular behaviors, and they further point out what comprises the legitimation structure:</w:t>
      </w:r>
    </w:p>
    <w:p>
      <w:pPr>
        <w:pStyle w:val="BodyText"/>
        <w:ind w:left="1080" w:right="1139"/>
      </w:pPr>
      <w:r>
        <w:rPr/>
        <w:t>It comprises the shared sets of values and ideals about what is to be regarded as virtue and what is to be regarded as vice; what is to count as important and what is to be trivialized;</w:t>
      </w:r>
      <w:r>
        <w:rPr>
          <w:spacing w:val="-2"/>
        </w:rPr>
        <w:t> </w:t>
      </w:r>
      <w:r>
        <w:rPr/>
        <w:t>what</w:t>
      </w:r>
      <w:r>
        <w:rPr>
          <w:spacing w:val="-2"/>
        </w:rPr>
        <w:t> </w:t>
      </w:r>
      <w:r>
        <w:rPr/>
        <w:t>ought</w:t>
      </w:r>
      <w:r>
        <w:rPr>
          <w:spacing w:val="-5"/>
        </w:rPr>
        <w:t> </w:t>
      </w:r>
      <w:r>
        <w:rPr/>
        <w:t>to</w:t>
      </w:r>
      <w:r>
        <w:rPr>
          <w:spacing w:val="-3"/>
        </w:rPr>
        <w:t> </w:t>
      </w:r>
      <w:r>
        <w:rPr/>
        <w:t>happen,</w:t>
      </w:r>
      <w:r>
        <w:rPr>
          <w:spacing w:val="-3"/>
        </w:rPr>
        <w:t> </w:t>
      </w:r>
      <w:r>
        <w:rPr/>
        <w:t>what</w:t>
      </w:r>
      <w:r>
        <w:rPr>
          <w:spacing w:val="-2"/>
        </w:rPr>
        <w:t> </w:t>
      </w:r>
      <w:r>
        <w:rPr/>
        <w:t>not</w:t>
      </w:r>
      <w:r>
        <w:rPr>
          <w:spacing w:val="-5"/>
        </w:rPr>
        <w:t> </w:t>
      </w:r>
      <w:r>
        <w:rPr/>
        <w:t>to</w:t>
      </w:r>
      <w:r>
        <w:rPr>
          <w:spacing w:val="-3"/>
        </w:rPr>
        <w:t> </w:t>
      </w:r>
      <w:r>
        <w:rPr/>
        <w:t>happen</w:t>
      </w:r>
      <w:r>
        <w:rPr>
          <w:spacing w:val="-5"/>
        </w:rPr>
        <w:t> </w:t>
      </w:r>
      <w:r>
        <w:rPr/>
        <w:t>(Macintosh</w:t>
      </w:r>
      <w:r>
        <w:rPr>
          <w:spacing w:val="-3"/>
        </w:rPr>
        <w:t> </w:t>
      </w:r>
      <w:r>
        <w:rPr/>
        <w:t>and</w:t>
      </w:r>
      <w:r>
        <w:rPr>
          <w:spacing w:val="-3"/>
        </w:rPr>
        <w:t> </w:t>
      </w:r>
      <w:r>
        <w:rPr/>
        <w:t>Scapens,</w:t>
      </w:r>
      <w:r>
        <w:rPr>
          <w:spacing w:val="-6"/>
        </w:rPr>
        <w:t> </w:t>
      </w:r>
      <w:r>
        <w:rPr/>
        <w:t>1990, p. </w:t>
      </w:r>
      <w:r>
        <w:rPr>
          <w:spacing w:val="-2"/>
        </w:rPr>
        <w:t>460).</w:t>
      </w:r>
    </w:p>
    <w:p>
      <w:pPr>
        <w:pStyle w:val="BodyText"/>
        <w:spacing w:before="1"/>
        <w:ind w:right="377" w:firstLine="719"/>
      </w:pPr>
      <w:r>
        <w:rPr/>
        <w:t>Giddens refers the actions taken by individuals to agency. These actions taken by individuals (agency) take place as a continuous flow of action. Macintosh and Scapens (1990) sum up Giddens’ agency and structures and present them as a figure. Agents are purposive and know a great deal about</w:t>
      </w:r>
      <w:r>
        <w:rPr>
          <w:spacing w:val="40"/>
        </w:rPr>
        <w:t> </w:t>
      </w:r>
      <w:r>
        <w:rPr/>
        <w:t>why they act in the way they do. They can and do provide rationales for their actions and interactions. However, although many of the consequences of agents’ behavior are intended and known, other consequences may be both unintended and unknown. In their reflexive monitoring of action in social settings, agents rely on both their discursive and practical consciousness and are motivated by an unconscious need for ontological security (Macintosh</w:t>
      </w:r>
      <w:r>
        <w:rPr>
          <w:spacing w:val="-1"/>
        </w:rPr>
        <w:t> </w:t>
      </w:r>
      <w:r>
        <w:rPr/>
        <w:t>and Scapens, 1990, p. 4). At the discursive level of consciousness, agents are able to give reasons for their behavior, and at the practical level of consciousness, agents understand what to do in social situations based on stocks of knowledge they acquired.</w:t>
      </w:r>
      <w:r>
        <w:rPr>
          <w:spacing w:val="-3"/>
        </w:rPr>
        <w:t> </w:t>
      </w:r>
      <w:r>
        <w:rPr/>
        <w:t>The practical level of</w:t>
      </w:r>
      <w:r>
        <w:rPr>
          <w:spacing w:val="-1"/>
        </w:rPr>
        <w:t> </w:t>
      </w:r>
      <w:r>
        <w:rPr/>
        <w:t>consciousness has an</w:t>
      </w:r>
      <w:r>
        <w:rPr>
          <w:spacing w:val="-2"/>
        </w:rPr>
        <w:t> </w:t>
      </w:r>
      <w:r>
        <w:rPr/>
        <w:t>affinity</w:t>
      </w:r>
      <w:r>
        <w:rPr>
          <w:spacing w:val="-2"/>
        </w:rPr>
        <w:t> </w:t>
      </w:r>
      <w:r>
        <w:rPr/>
        <w:t>to Bourdieu’s habitus. Acts have unintended consequences and unintended consequences may systematically feed back to the unacknowledged conditions</w:t>
      </w:r>
      <w:r>
        <w:rPr>
          <w:spacing w:val="-2"/>
        </w:rPr>
        <w:t> </w:t>
      </w:r>
      <w:r>
        <w:rPr/>
        <w:t>of</w:t>
      </w:r>
      <w:r>
        <w:rPr>
          <w:spacing w:val="-2"/>
        </w:rPr>
        <w:t> </w:t>
      </w:r>
      <w:r>
        <w:rPr/>
        <w:t>further</w:t>
      </w:r>
      <w:r>
        <w:rPr>
          <w:spacing w:val="-3"/>
        </w:rPr>
        <w:t> </w:t>
      </w:r>
      <w:r>
        <w:rPr/>
        <w:t>acts.</w:t>
      </w:r>
      <w:r>
        <w:rPr>
          <w:spacing w:val="-4"/>
        </w:rPr>
        <w:t> </w:t>
      </w:r>
      <w:r>
        <w:rPr/>
        <w:t>Therefore,</w:t>
      </w:r>
      <w:r>
        <w:rPr>
          <w:spacing w:val="-2"/>
        </w:rPr>
        <w:t> </w:t>
      </w:r>
      <w:r>
        <w:rPr/>
        <w:t>structure</w:t>
      </w:r>
      <w:r>
        <w:rPr>
          <w:spacing w:val="-4"/>
        </w:rPr>
        <w:t> </w:t>
      </w:r>
      <w:r>
        <w:rPr/>
        <w:t>is</w:t>
      </w:r>
      <w:r>
        <w:rPr>
          <w:spacing w:val="-2"/>
        </w:rPr>
        <w:t> </w:t>
      </w:r>
      <w:r>
        <w:rPr/>
        <w:t>dynamic,</w:t>
      </w:r>
      <w:r>
        <w:rPr>
          <w:spacing w:val="-2"/>
        </w:rPr>
        <w:t> </w:t>
      </w:r>
      <w:r>
        <w:rPr/>
        <w:t>a</w:t>
      </w:r>
      <w:r>
        <w:rPr>
          <w:spacing w:val="-2"/>
        </w:rPr>
        <w:t> </w:t>
      </w:r>
      <w:r>
        <w:rPr/>
        <w:t>continually</w:t>
      </w:r>
      <w:r>
        <w:rPr>
          <w:spacing w:val="-5"/>
        </w:rPr>
        <w:t> </w:t>
      </w:r>
      <w:r>
        <w:rPr/>
        <w:t>evolving</w:t>
      </w:r>
      <w:r>
        <w:rPr>
          <w:spacing w:val="-5"/>
        </w:rPr>
        <w:t> </w:t>
      </w:r>
      <w:r>
        <w:rPr/>
        <w:t>outcome</w:t>
      </w:r>
      <w:r>
        <w:rPr>
          <w:spacing w:val="-2"/>
        </w:rPr>
        <w:t> </w:t>
      </w:r>
      <w:r>
        <w:rPr/>
        <w:t>and</w:t>
      </w:r>
      <w:r>
        <w:rPr>
          <w:spacing w:val="-1"/>
        </w:rPr>
        <w:t> </w:t>
      </w:r>
      <w:r>
        <w:rPr/>
        <w:t>matrix</w:t>
      </w:r>
      <w:r>
        <w:rPr>
          <w:spacing w:val="-2"/>
        </w:rPr>
        <w:t> </w:t>
      </w:r>
      <w:r>
        <w:rPr/>
        <w:t>of</w:t>
      </w:r>
      <w:r>
        <w:rPr>
          <w:spacing w:val="-2"/>
        </w:rPr>
        <w:t> </w:t>
      </w:r>
      <w:r>
        <w:rPr/>
        <w:t>a process of social interaction (Sewell, Jr. 1992). ). Agents are empowered by structures, both by knowledgeability of structures and by the access to resources that enable agents to enact structures.</w:t>
      </w:r>
    </w:p>
    <w:p>
      <w:pPr>
        <w:pStyle w:val="BodyText"/>
        <w:spacing w:before="1"/>
        <w:ind w:right="446"/>
      </w:pPr>
      <w:r>
        <w:rPr/>
        <w:t>Therefore,</w:t>
      </w:r>
      <w:r>
        <w:rPr>
          <w:spacing w:val="-2"/>
        </w:rPr>
        <w:t> </w:t>
      </w:r>
      <w:r>
        <w:rPr/>
        <w:t>reflexive</w:t>
      </w:r>
      <w:r>
        <w:rPr>
          <w:spacing w:val="-2"/>
        </w:rPr>
        <w:t> </w:t>
      </w:r>
      <w:r>
        <w:rPr/>
        <w:t>monitoring</w:t>
      </w:r>
      <w:r>
        <w:rPr>
          <w:spacing w:val="-3"/>
        </w:rPr>
        <w:t> </w:t>
      </w:r>
      <w:r>
        <w:rPr/>
        <w:t>of</w:t>
      </w:r>
      <w:r>
        <w:rPr>
          <w:spacing w:val="-2"/>
        </w:rPr>
        <w:t> </w:t>
      </w:r>
      <w:r>
        <w:rPr/>
        <w:t>actions</w:t>
      </w:r>
      <w:r>
        <w:rPr>
          <w:spacing w:val="-4"/>
        </w:rPr>
        <w:t> </w:t>
      </w:r>
      <w:r>
        <w:rPr/>
        <w:t>and</w:t>
      </w:r>
      <w:r>
        <w:rPr>
          <w:spacing w:val="-4"/>
        </w:rPr>
        <w:t> </w:t>
      </w:r>
      <w:r>
        <w:rPr/>
        <w:t>interactions</w:t>
      </w:r>
      <w:r>
        <w:rPr>
          <w:spacing w:val="-2"/>
        </w:rPr>
        <w:t> </w:t>
      </w:r>
      <w:r>
        <w:rPr/>
        <w:t>leads</w:t>
      </w:r>
      <w:r>
        <w:rPr>
          <w:spacing w:val="-4"/>
        </w:rPr>
        <w:t> </w:t>
      </w:r>
      <w:r>
        <w:rPr/>
        <w:t>to</w:t>
      </w:r>
      <w:r>
        <w:rPr>
          <w:spacing w:val="-2"/>
        </w:rPr>
        <w:t> </w:t>
      </w:r>
      <w:r>
        <w:rPr/>
        <w:t>making</w:t>
      </w:r>
      <w:r>
        <w:rPr>
          <w:spacing w:val="-5"/>
        </w:rPr>
        <w:t> </w:t>
      </w:r>
      <w:r>
        <w:rPr/>
        <w:t>changes</w:t>
      </w:r>
      <w:r>
        <w:rPr>
          <w:spacing w:val="-2"/>
        </w:rPr>
        <w:t> </w:t>
      </w:r>
      <w:r>
        <w:rPr/>
        <w:t>in</w:t>
      </w:r>
      <w:r>
        <w:rPr>
          <w:spacing w:val="-5"/>
        </w:rPr>
        <w:t> </w:t>
      </w:r>
      <w:r>
        <w:rPr/>
        <w:t>structures</w:t>
      </w:r>
      <w:r>
        <w:rPr>
          <w:spacing w:val="-2"/>
        </w:rPr>
        <w:t> </w:t>
      </w:r>
      <w:r>
        <w:rPr/>
        <w:t>and agents’ behavior.</w:t>
      </w:r>
    </w:p>
    <w:p>
      <w:pPr>
        <w:pStyle w:val="BodyText"/>
        <w:ind w:right="390" w:firstLine="719"/>
      </w:pPr>
      <w:r>
        <w:rPr/>
        <w:t>Giddens uses the concept of routine in organizations to provide a sense of ontological security and trust on the actions and interactions among agents. Giddens (1984) refers to routinization as “the habitual, taken for granted character of the vast bulk of the activities of day-to-day social life; the prevalence of familiar styles and forms of conduct, both supporting and supported by a sense of ontological security” (p. 376). Actors’ reflective monitoring and organizational routine make the transformation of structures in social settings dynamic and stable. The organization needs to make continuous changes, but at the same time needs to maintain stability to stem the flux and uncertainty of actions. Fuchs (2003) attempts to integrate Giddens’ structuration theory to the theory of social self-organization, Fuchs (2003) pointing out that “Giddens’ structuration theory fits well into the framework of a theory of social self-organization that stresses the role of human actors as creative beings” (p. 133). Fuchs</w:t>
      </w:r>
      <w:r>
        <w:rPr>
          <w:spacing w:val="-2"/>
        </w:rPr>
        <w:t> </w:t>
      </w:r>
      <w:r>
        <w:rPr/>
        <w:t>argues</w:t>
      </w:r>
      <w:r>
        <w:rPr>
          <w:spacing w:val="-2"/>
        </w:rPr>
        <w:t> </w:t>
      </w:r>
      <w:r>
        <w:rPr/>
        <w:t>that</w:t>
      </w:r>
      <w:r>
        <w:rPr>
          <w:spacing w:val="-3"/>
        </w:rPr>
        <w:t> </w:t>
      </w:r>
      <w:r>
        <w:rPr/>
        <w:t>“the</w:t>
      </w:r>
      <w:r>
        <w:rPr>
          <w:spacing w:val="-2"/>
        </w:rPr>
        <w:t> </w:t>
      </w:r>
      <w:r>
        <w:rPr/>
        <w:t>interactions</w:t>
      </w:r>
      <w:r>
        <w:rPr>
          <w:spacing w:val="-4"/>
        </w:rPr>
        <w:t> </w:t>
      </w:r>
      <w:r>
        <w:rPr/>
        <w:t>between</w:t>
      </w:r>
      <w:r>
        <w:rPr>
          <w:spacing w:val="-2"/>
        </w:rPr>
        <w:t> </w:t>
      </w:r>
      <w:r>
        <w:rPr/>
        <w:t>components result</w:t>
      </w:r>
      <w:r>
        <w:rPr>
          <w:spacing w:val="-1"/>
        </w:rPr>
        <w:t> </w:t>
      </w:r>
      <w:r>
        <w:rPr/>
        <w:t>in</w:t>
      </w:r>
      <w:r>
        <w:rPr>
          <w:spacing w:val="-2"/>
        </w:rPr>
        <w:t> </w:t>
      </w:r>
      <w:r>
        <w:rPr/>
        <w:t>new</w:t>
      </w:r>
      <w:r>
        <w:rPr>
          <w:spacing w:val="-2"/>
        </w:rPr>
        <w:t> </w:t>
      </w:r>
      <w:r>
        <w:rPr/>
        <w:t>properties</w:t>
      </w:r>
      <w:r>
        <w:rPr>
          <w:spacing w:val="-4"/>
        </w:rPr>
        <w:t> </w:t>
      </w:r>
      <w:r>
        <w:rPr/>
        <w:t>of</w:t>
      </w:r>
      <w:r>
        <w:rPr>
          <w:spacing w:val="-4"/>
        </w:rPr>
        <w:t> </w:t>
      </w:r>
      <w:r>
        <w:rPr/>
        <w:t>the</w:t>
      </w:r>
      <w:r>
        <w:rPr>
          <w:spacing w:val="-2"/>
        </w:rPr>
        <w:t> </w:t>
      </w:r>
      <w:r>
        <w:rPr/>
        <w:t>system</w:t>
      </w:r>
      <w:r>
        <w:rPr>
          <w:spacing w:val="-6"/>
        </w:rPr>
        <w:t> </w:t>
      </w:r>
      <w:r>
        <w:rPr/>
        <w:t>that</w:t>
      </w:r>
      <w:r>
        <w:rPr>
          <w:spacing w:val="-4"/>
        </w:rPr>
        <w:t> </w:t>
      </w:r>
      <w:r>
        <w:rPr/>
        <w:t>cannot be fully</w:t>
      </w:r>
      <w:r>
        <w:rPr>
          <w:spacing w:val="-1"/>
        </w:rPr>
        <w:t> </w:t>
      </w:r>
      <w:r>
        <w:rPr/>
        <w:t>predicted and cannot be found</w:t>
      </w:r>
      <w:r>
        <w:rPr>
          <w:spacing w:val="-1"/>
        </w:rPr>
        <w:t> </w:t>
      </w:r>
      <w:r>
        <w:rPr/>
        <w:t>in</w:t>
      </w:r>
      <w:r>
        <w:rPr>
          <w:spacing w:val="-1"/>
        </w:rPr>
        <w:t> </w:t>
      </w:r>
      <w:r>
        <w:rPr/>
        <w:t>the qualities of the components. Microscopic interactions result</w:t>
      </w:r>
    </w:p>
    <w:p>
      <w:pPr>
        <w:pStyle w:val="BodyText"/>
        <w:spacing w:after="0"/>
        <w:sectPr>
          <w:pgSz w:w="12240" w:h="15840"/>
          <w:pgMar w:header="0" w:footer="923" w:top="1360" w:bottom="1120" w:left="1080" w:right="1080"/>
        </w:sectPr>
      </w:pPr>
    </w:p>
    <w:p>
      <w:pPr>
        <w:pStyle w:val="BodyText"/>
        <w:spacing w:before="74"/>
        <w:ind w:right="446"/>
      </w:pPr>
      <w:r>
        <w:rPr/>
        <w:t>in new qualities on the macroscopic level of the system” (p. 135). Changes in structures on the macroscopic</w:t>
      </w:r>
      <w:r>
        <w:rPr>
          <w:spacing w:val="-3"/>
        </w:rPr>
        <w:t> </w:t>
      </w:r>
      <w:r>
        <w:rPr/>
        <w:t>level</w:t>
      </w:r>
      <w:r>
        <w:rPr>
          <w:spacing w:val="-2"/>
        </w:rPr>
        <w:t> </w:t>
      </w:r>
      <w:r>
        <w:rPr/>
        <w:t>of</w:t>
      </w:r>
      <w:r>
        <w:rPr>
          <w:spacing w:val="-5"/>
        </w:rPr>
        <w:t> </w:t>
      </w:r>
      <w:r>
        <w:rPr/>
        <w:t>a</w:t>
      </w:r>
      <w:r>
        <w:rPr>
          <w:spacing w:val="-3"/>
        </w:rPr>
        <w:t> </w:t>
      </w:r>
      <w:r>
        <w:rPr/>
        <w:t>system</w:t>
      </w:r>
      <w:r>
        <w:rPr>
          <w:spacing w:val="-7"/>
        </w:rPr>
        <w:t> </w:t>
      </w:r>
      <w:r>
        <w:rPr/>
        <w:t>are</w:t>
      </w:r>
      <w:r>
        <w:rPr>
          <w:spacing w:val="-3"/>
        </w:rPr>
        <w:t> </w:t>
      </w:r>
      <w:r>
        <w:rPr/>
        <w:t>caused</w:t>
      </w:r>
      <w:r>
        <w:rPr>
          <w:spacing w:val="-3"/>
        </w:rPr>
        <w:t> </w:t>
      </w:r>
      <w:r>
        <w:rPr/>
        <w:t>by</w:t>
      </w:r>
      <w:r>
        <w:rPr>
          <w:spacing w:val="-5"/>
        </w:rPr>
        <w:t> </w:t>
      </w:r>
      <w:r>
        <w:rPr/>
        <w:t>actions</w:t>
      </w:r>
      <w:r>
        <w:rPr>
          <w:spacing w:val="-3"/>
        </w:rPr>
        <w:t> </w:t>
      </w:r>
      <w:r>
        <w:rPr/>
        <w:t>and</w:t>
      </w:r>
      <w:r>
        <w:rPr>
          <w:spacing w:val="-3"/>
        </w:rPr>
        <w:t> </w:t>
      </w:r>
      <w:r>
        <w:rPr/>
        <w:t>interactions</w:t>
      </w:r>
      <w:r>
        <w:rPr>
          <w:spacing w:val="-3"/>
        </w:rPr>
        <w:t> </w:t>
      </w:r>
      <w:r>
        <w:rPr/>
        <w:t>of</w:t>
      </w:r>
      <w:r>
        <w:rPr>
          <w:spacing w:val="-4"/>
        </w:rPr>
        <w:t> </w:t>
      </w:r>
      <w:r>
        <w:rPr/>
        <w:t>conscious knowledgeable</w:t>
      </w:r>
      <w:r>
        <w:rPr>
          <w:spacing w:val="-4"/>
        </w:rPr>
        <w:t> </w:t>
      </w:r>
      <w:r>
        <w:rPr/>
        <w:t>actors.</w:t>
      </w:r>
    </w:p>
    <w:p>
      <w:pPr>
        <w:pStyle w:val="BodyText"/>
        <w:ind w:right="369" w:firstLine="719"/>
      </w:pPr>
      <w:r>
        <w:rPr/>
        <w:t>Giddens’ structuration theory provides a framework for knowledge creation structures and agency. If we assume that there are two employees in a knowledge creation team, both have tacit knowledge and lived experiences from their respective jobs. They have acquired knowledge from customers, investors, partners, competitors and the scientific community. Therefore, individuals engaged in knowledge creation are knowledgeable, conscious and reflexive. Individuals can also anticipate possible future states, based on their abilities to detect intimation from the hidden reality in their fields (Polanyi, 1969). They can anticipate change in technologies, markets and regulations. A knowledge creation</w:t>
      </w:r>
      <w:r>
        <w:rPr>
          <w:spacing w:val="-2"/>
        </w:rPr>
        <w:t> </w:t>
      </w:r>
      <w:r>
        <w:rPr/>
        <w:t>team</w:t>
      </w:r>
      <w:r>
        <w:rPr>
          <w:spacing w:val="-6"/>
        </w:rPr>
        <w:t> </w:t>
      </w:r>
      <w:r>
        <w:rPr/>
        <w:t>consists</w:t>
      </w:r>
      <w:r>
        <w:rPr>
          <w:spacing w:val="-4"/>
        </w:rPr>
        <w:t> </w:t>
      </w:r>
      <w:r>
        <w:rPr/>
        <w:t>of</w:t>
      </w:r>
      <w:r>
        <w:rPr>
          <w:spacing w:val="-4"/>
        </w:rPr>
        <w:t> </w:t>
      </w:r>
      <w:r>
        <w:rPr/>
        <w:t>individuals</w:t>
      </w:r>
      <w:r>
        <w:rPr>
          <w:spacing w:val="-2"/>
        </w:rPr>
        <w:t> </w:t>
      </w:r>
      <w:r>
        <w:rPr/>
        <w:t>with</w:t>
      </w:r>
      <w:r>
        <w:rPr>
          <w:spacing w:val="-5"/>
        </w:rPr>
        <w:t> </w:t>
      </w:r>
      <w:r>
        <w:rPr/>
        <w:t>these</w:t>
      </w:r>
      <w:r>
        <w:rPr>
          <w:spacing w:val="-2"/>
        </w:rPr>
        <w:t> </w:t>
      </w:r>
      <w:r>
        <w:rPr/>
        <w:t>traits</w:t>
      </w:r>
      <w:r>
        <w:rPr>
          <w:spacing w:val="-7"/>
        </w:rPr>
        <w:t> </w:t>
      </w:r>
      <w:r>
        <w:rPr/>
        <w:t>who</w:t>
      </w:r>
      <w:r>
        <w:rPr>
          <w:spacing w:val="-2"/>
        </w:rPr>
        <w:t> </w:t>
      </w:r>
      <w:r>
        <w:rPr/>
        <w:t>participate</w:t>
      </w:r>
      <w:r>
        <w:rPr>
          <w:spacing w:val="-4"/>
        </w:rPr>
        <w:t> </w:t>
      </w:r>
      <w:r>
        <w:rPr/>
        <w:t>in</w:t>
      </w:r>
      <w:r>
        <w:rPr>
          <w:spacing w:val="-2"/>
        </w:rPr>
        <w:t> </w:t>
      </w:r>
      <w:r>
        <w:rPr/>
        <w:t>knowledge</w:t>
      </w:r>
      <w:r>
        <w:rPr>
          <w:spacing w:val="-2"/>
        </w:rPr>
        <w:t> </w:t>
      </w:r>
      <w:r>
        <w:rPr/>
        <w:t>creation. According</w:t>
      </w:r>
      <w:r>
        <w:rPr>
          <w:spacing w:val="-5"/>
        </w:rPr>
        <w:t> </w:t>
      </w:r>
      <w:r>
        <w:rPr/>
        <w:t>to Fuchs (2003), creativity is the ability to create something new that seems desirable and helps to achieve defined goals. Based on anticipation of the future, the knowledge creation teams design/create new products, processes and services and provide solutions to problems. Individuals’ participation in knowledge creation can be regarded as a micro-foundation; their interactions result in new knowledge.</w:t>
      </w:r>
    </w:p>
    <w:p>
      <w:pPr>
        <w:pStyle w:val="BodyText"/>
        <w:spacing w:before="1"/>
        <w:ind w:right="356"/>
      </w:pPr>
      <w:r>
        <w:rPr/>
        <w:t>Thus</w:t>
      </w:r>
      <w:r>
        <w:rPr>
          <w:spacing w:val="-2"/>
        </w:rPr>
        <w:t> </w:t>
      </w:r>
      <w:r>
        <w:rPr/>
        <w:t>a</w:t>
      </w:r>
      <w:r>
        <w:rPr>
          <w:spacing w:val="-2"/>
        </w:rPr>
        <w:t> </w:t>
      </w:r>
      <w:r>
        <w:rPr/>
        <w:t>new</w:t>
      </w:r>
      <w:r>
        <w:rPr>
          <w:spacing w:val="-2"/>
        </w:rPr>
        <w:t> </w:t>
      </w:r>
      <w:r>
        <w:rPr/>
        <w:t>knowledge</w:t>
      </w:r>
      <w:r>
        <w:rPr>
          <w:spacing w:val="-2"/>
        </w:rPr>
        <w:t> </w:t>
      </w:r>
      <w:r>
        <w:rPr/>
        <w:t>creation</w:t>
      </w:r>
      <w:r>
        <w:rPr>
          <w:spacing w:val="-5"/>
        </w:rPr>
        <w:t> </w:t>
      </w:r>
      <w:r>
        <w:rPr/>
        <w:t>structure</w:t>
      </w:r>
      <w:r>
        <w:rPr>
          <w:spacing w:val="-2"/>
        </w:rPr>
        <w:t> </w:t>
      </w:r>
      <w:r>
        <w:rPr/>
        <w:t>may</w:t>
      </w:r>
      <w:r>
        <w:rPr>
          <w:spacing w:val="-4"/>
        </w:rPr>
        <w:t> </w:t>
      </w:r>
      <w:r>
        <w:rPr/>
        <w:t>emerge</w:t>
      </w:r>
      <w:r>
        <w:rPr>
          <w:spacing w:val="-2"/>
        </w:rPr>
        <w:t> </w:t>
      </w:r>
      <w:r>
        <w:rPr/>
        <w:t>from</w:t>
      </w:r>
      <w:r>
        <w:rPr>
          <w:spacing w:val="-6"/>
        </w:rPr>
        <w:t> </w:t>
      </w:r>
      <w:r>
        <w:rPr/>
        <w:t>actions,</w:t>
      </w:r>
      <w:r>
        <w:rPr>
          <w:spacing w:val="-2"/>
        </w:rPr>
        <w:t> </w:t>
      </w:r>
      <w:r>
        <w:rPr/>
        <w:t>interactions</w:t>
      </w:r>
      <w:r>
        <w:rPr>
          <w:spacing w:val="-4"/>
        </w:rPr>
        <w:t> </w:t>
      </w:r>
      <w:r>
        <w:rPr/>
        <w:t>and</w:t>
      </w:r>
      <w:r>
        <w:rPr>
          <w:spacing w:val="-2"/>
        </w:rPr>
        <w:t> </w:t>
      </w:r>
      <w:r>
        <w:rPr/>
        <w:t>reflexive</w:t>
      </w:r>
      <w:r>
        <w:rPr>
          <w:spacing w:val="-2"/>
        </w:rPr>
        <w:t> </w:t>
      </w:r>
      <w:r>
        <w:rPr/>
        <w:t>monitoring of individuals.</w:t>
      </w:r>
    </w:p>
    <w:p>
      <w:pPr>
        <w:pStyle w:val="BodyText"/>
        <w:spacing w:before="1"/>
        <w:ind w:right="356" w:firstLine="719"/>
      </w:pPr>
      <w:r>
        <w:rPr/>
        <w:t>Structures</w:t>
      </w:r>
      <w:r>
        <w:rPr>
          <w:spacing w:val="-5"/>
        </w:rPr>
        <w:t> </w:t>
      </w:r>
      <w:r>
        <w:rPr/>
        <w:t>enable</w:t>
      </w:r>
      <w:r>
        <w:rPr>
          <w:spacing w:val="-5"/>
        </w:rPr>
        <w:t> </w:t>
      </w:r>
      <w:r>
        <w:rPr/>
        <w:t>and</w:t>
      </w:r>
      <w:r>
        <w:rPr>
          <w:spacing w:val="-3"/>
        </w:rPr>
        <w:t> </w:t>
      </w:r>
      <w:r>
        <w:rPr/>
        <w:t>constrain</w:t>
      </w:r>
      <w:r>
        <w:rPr>
          <w:spacing w:val="-5"/>
        </w:rPr>
        <w:t> </w:t>
      </w:r>
      <w:r>
        <w:rPr/>
        <w:t>actions</w:t>
      </w:r>
      <w:r>
        <w:rPr>
          <w:spacing w:val="-3"/>
        </w:rPr>
        <w:t> </w:t>
      </w:r>
      <w:r>
        <w:rPr/>
        <w:t>and</w:t>
      </w:r>
      <w:r>
        <w:rPr>
          <w:spacing w:val="-3"/>
        </w:rPr>
        <w:t> </w:t>
      </w:r>
      <w:r>
        <w:rPr/>
        <w:t>interactions</w:t>
      </w:r>
      <w:r>
        <w:rPr>
          <w:spacing w:val="-3"/>
        </w:rPr>
        <w:t> </w:t>
      </w:r>
      <w:r>
        <w:rPr/>
        <w:t>of</w:t>
      </w:r>
      <w:r>
        <w:rPr>
          <w:spacing w:val="-5"/>
        </w:rPr>
        <w:t> </w:t>
      </w:r>
      <w:r>
        <w:rPr/>
        <w:t>individuals.</w:t>
      </w:r>
      <w:r>
        <w:rPr>
          <w:spacing w:val="-3"/>
        </w:rPr>
        <w:t> </w:t>
      </w:r>
      <w:r>
        <w:rPr/>
        <w:t>Individuals</w:t>
      </w:r>
      <w:r>
        <w:rPr>
          <w:spacing w:val="-3"/>
        </w:rPr>
        <w:t> </w:t>
      </w:r>
      <w:r>
        <w:rPr/>
        <w:t>are affected</w:t>
      </w:r>
      <w:r>
        <w:rPr>
          <w:spacing w:val="-5"/>
        </w:rPr>
        <w:t> </w:t>
      </w:r>
      <w:r>
        <w:rPr/>
        <w:t>by mission, culture and leadership in the organization and take purposeful and strategic actions to enhance their utility, forming dispositions to navigate structures (Bordieu’s habitus). Individuals further develop dispositions for enhancing their knowledgeability in organizational structures as well as organizational environments. Therefore, research on structuration and agent is crucial for understanding of knowledge creation and new product development.</w:t>
      </w:r>
    </w:p>
    <w:p>
      <w:pPr>
        <w:pStyle w:val="Heading1"/>
        <w:spacing w:before="3"/>
      </w:pPr>
      <w:r>
        <w:rPr/>
        <w:t>Research</w:t>
      </w:r>
      <w:r>
        <w:rPr>
          <w:spacing w:val="-6"/>
        </w:rPr>
        <w:t> </w:t>
      </w:r>
      <w:r>
        <w:rPr>
          <w:spacing w:val="-2"/>
        </w:rPr>
        <w:t>Questions</w:t>
      </w:r>
    </w:p>
    <w:p>
      <w:pPr>
        <w:pStyle w:val="BodyText"/>
        <w:ind w:right="399" w:firstLine="719"/>
      </w:pPr>
      <w:r>
        <w:rPr/>
        <w:t>Key</w:t>
      </w:r>
      <w:r>
        <w:rPr>
          <w:spacing w:val="-5"/>
        </w:rPr>
        <w:t> </w:t>
      </w:r>
      <w:r>
        <w:rPr/>
        <w:t>research</w:t>
      </w:r>
      <w:r>
        <w:rPr>
          <w:spacing w:val="-3"/>
        </w:rPr>
        <w:t> </w:t>
      </w:r>
      <w:r>
        <w:rPr/>
        <w:t>questions</w:t>
      </w:r>
      <w:r>
        <w:rPr>
          <w:spacing w:val="-3"/>
        </w:rPr>
        <w:t> </w:t>
      </w:r>
      <w:r>
        <w:rPr/>
        <w:t>are:</w:t>
      </w:r>
      <w:r>
        <w:rPr>
          <w:spacing w:val="-4"/>
        </w:rPr>
        <w:t> </w:t>
      </w:r>
      <w:r>
        <w:rPr/>
        <w:t>What</w:t>
      </w:r>
      <w:r>
        <w:rPr>
          <w:spacing w:val="-2"/>
        </w:rPr>
        <w:t> </w:t>
      </w:r>
      <w:r>
        <w:rPr/>
        <w:t>is</w:t>
      </w:r>
      <w:r>
        <w:rPr>
          <w:spacing w:val="-5"/>
        </w:rPr>
        <w:t> </w:t>
      </w:r>
      <w:r>
        <w:rPr/>
        <w:t>the</w:t>
      </w:r>
      <w:r>
        <w:rPr>
          <w:spacing w:val="-3"/>
        </w:rPr>
        <w:t> </w:t>
      </w:r>
      <w:r>
        <w:rPr/>
        <w:t>impact</w:t>
      </w:r>
      <w:r>
        <w:rPr>
          <w:spacing w:val="-2"/>
        </w:rPr>
        <w:t> </w:t>
      </w:r>
      <w:r>
        <w:rPr/>
        <w:t>of</w:t>
      </w:r>
      <w:r>
        <w:rPr>
          <w:spacing w:val="-3"/>
        </w:rPr>
        <w:t> </w:t>
      </w:r>
      <w:r>
        <w:rPr/>
        <w:t>structures</w:t>
      </w:r>
      <w:r>
        <w:rPr>
          <w:spacing w:val="-3"/>
        </w:rPr>
        <w:t> </w:t>
      </w:r>
      <w:r>
        <w:rPr/>
        <w:t>of</w:t>
      </w:r>
      <w:r>
        <w:rPr>
          <w:spacing w:val="-3"/>
        </w:rPr>
        <w:t> </w:t>
      </w:r>
      <w:r>
        <w:rPr/>
        <w:t>knowledge</w:t>
      </w:r>
      <w:r>
        <w:rPr>
          <w:spacing w:val="-3"/>
        </w:rPr>
        <w:t> </w:t>
      </w:r>
      <w:r>
        <w:rPr/>
        <w:t>creation</w:t>
      </w:r>
      <w:r>
        <w:rPr>
          <w:spacing w:val="-6"/>
        </w:rPr>
        <w:t> </w:t>
      </w:r>
      <w:r>
        <w:rPr/>
        <w:t>on</w:t>
      </w:r>
      <w:r>
        <w:rPr>
          <w:spacing w:val="-3"/>
        </w:rPr>
        <w:t> </w:t>
      </w:r>
      <w:r>
        <w:rPr/>
        <w:t>knowledge creation? How do aggregate structures, institutions and cultures emerge from individual actions and interactions in knowledge creation? What is the impact of the corporate governance on knowledge creation? What is the process of sorting or self-selection into an organization? These are important research questions in knowledge creation and I propose to investigate them with the grant.</w:t>
      </w:r>
    </w:p>
    <w:p>
      <w:pPr>
        <w:pStyle w:val="Heading1"/>
        <w:spacing w:line="251" w:lineRule="exact" w:before="3"/>
      </w:pPr>
      <w:r>
        <w:rPr/>
        <w:t>Research</w:t>
      </w:r>
      <w:r>
        <w:rPr>
          <w:spacing w:val="-3"/>
        </w:rPr>
        <w:t> </w:t>
      </w:r>
      <w:r>
        <w:rPr/>
        <w:t>Methods</w:t>
      </w:r>
      <w:r>
        <w:rPr>
          <w:spacing w:val="-4"/>
        </w:rPr>
        <w:t> </w:t>
      </w:r>
      <w:r>
        <w:rPr/>
        <w:t>and</w:t>
      </w:r>
      <w:r>
        <w:rPr>
          <w:spacing w:val="-5"/>
        </w:rPr>
        <w:t> </w:t>
      </w:r>
      <w:r>
        <w:rPr>
          <w:spacing w:val="-2"/>
        </w:rPr>
        <w:t>Procedures</w:t>
      </w:r>
    </w:p>
    <w:p>
      <w:pPr>
        <w:pStyle w:val="BodyText"/>
        <w:ind w:right="356" w:firstLine="719"/>
      </w:pPr>
      <w:r>
        <w:rPr/>
        <w:t>I have completed a draft of a theoretical paper and I need to collect primary data to conduct empirical</w:t>
      </w:r>
      <w:r>
        <w:rPr>
          <w:spacing w:val="-1"/>
        </w:rPr>
        <w:t> </w:t>
      </w:r>
      <w:r>
        <w:rPr/>
        <w:t>tests</w:t>
      </w:r>
      <w:r>
        <w:rPr>
          <w:spacing w:val="-4"/>
        </w:rPr>
        <w:t> </w:t>
      </w:r>
      <w:r>
        <w:rPr/>
        <w:t>for</w:t>
      </w:r>
      <w:r>
        <w:rPr>
          <w:spacing w:val="-2"/>
        </w:rPr>
        <w:t> </w:t>
      </w:r>
      <w:r>
        <w:rPr/>
        <w:t>my</w:t>
      </w:r>
      <w:r>
        <w:rPr>
          <w:spacing w:val="-5"/>
        </w:rPr>
        <w:t> </w:t>
      </w:r>
      <w:r>
        <w:rPr/>
        <w:t>theory</w:t>
      </w:r>
      <w:r>
        <w:rPr>
          <w:spacing w:val="-5"/>
        </w:rPr>
        <w:t> </w:t>
      </w:r>
      <w:r>
        <w:rPr/>
        <w:t>and</w:t>
      </w:r>
      <w:r>
        <w:rPr>
          <w:spacing w:val="-2"/>
        </w:rPr>
        <w:t> </w:t>
      </w:r>
      <w:r>
        <w:rPr/>
        <w:t>knowledge</w:t>
      </w:r>
      <w:r>
        <w:rPr>
          <w:spacing w:val="-2"/>
        </w:rPr>
        <w:t> </w:t>
      </w:r>
      <w:r>
        <w:rPr/>
        <w:t>creation</w:t>
      </w:r>
      <w:r>
        <w:rPr>
          <w:spacing w:val="-5"/>
        </w:rPr>
        <w:t> </w:t>
      </w:r>
      <w:r>
        <w:rPr/>
        <w:t>model. I</w:t>
      </w:r>
      <w:r>
        <w:rPr>
          <w:spacing w:val="-6"/>
        </w:rPr>
        <w:t> </w:t>
      </w:r>
      <w:r>
        <w:rPr/>
        <w:t>am</w:t>
      </w:r>
      <w:r>
        <w:rPr>
          <w:spacing w:val="-1"/>
        </w:rPr>
        <w:t> </w:t>
      </w:r>
      <w:r>
        <w:rPr/>
        <w:t>planning</w:t>
      </w:r>
      <w:r>
        <w:rPr>
          <w:spacing w:val="-5"/>
        </w:rPr>
        <w:t> </w:t>
      </w:r>
      <w:r>
        <w:rPr/>
        <w:t>to</w:t>
      </w:r>
      <w:r>
        <w:rPr>
          <w:spacing w:val="-2"/>
        </w:rPr>
        <w:t> </w:t>
      </w:r>
      <w:r>
        <w:rPr/>
        <w:t>survey</w:t>
      </w:r>
      <w:r>
        <w:rPr>
          <w:spacing w:val="-4"/>
        </w:rPr>
        <w:t> </w:t>
      </w:r>
      <w:r>
        <w:rPr/>
        <w:t>U.S.</w:t>
      </w:r>
      <w:r>
        <w:rPr>
          <w:spacing w:val="-2"/>
        </w:rPr>
        <w:t> </w:t>
      </w:r>
      <w:r>
        <w:rPr/>
        <w:t>firms</w:t>
      </w:r>
      <w:r>
        <w:rPr>
          <w:spacing w:val="-2"/>
        </w:rPr>
        <w:t> </w:t>
      </w:r>
      <w:r>
        <w:rPr/>
        <w:t>to</w:t>
      </w:r>
      <w:r>
        <w:rPr>
          <w:spacing w:val="-2"/>
        </w:rPr>
        <w:t> </w:t>
      </w:r>
      <w:r>
        <w:rPr/>
        <w:t>collect primary data. The survey questionnaire is complete (see the appendix). The survey questionnaire consists of four components: organizational structures; organizational culture and environment; knowledge management practices; leadership; outcomes of knowledge management. I will mail the survey questionnaire to 5000 U.S. firms</w:t>
      </w:r>
      <w:r>
        <w:rPr>
          <w:spacing w:val="40"/>
        </w:rPr>
        <w:t> </w:t>
      </w:r>
      <w:r>
        <w:rPr/>
        <w:t>and expect to have a 10% return rate. I will use a stratified random sampling method in the sample selection to reflect the population of U.S. firms.</w:t>
      </w:r>
    </w:p>
    <w:p>
      <w:pPr>
        <w:pStyle w:val="Heading1"/>
        <w:spacing w:before="4"/>
      </w:pPr>
      <w:r>
        <w:rPr/>
        <w:t>Impact</w:t>
      </w:r>
      <w:r>
        <w:rPr>
          <w:spacing w:val="-5"/>
        </w:rPr>
        <w:t> </w:t>
      </w:r>
      <w:r>
        <w:rPr/>
        <w:t>of</w:t>
      </w:r>
      <w:r>
        <w:rPr>
          <w:spacing w:val="-2"/>
        </w:rPr>
        <w:t> </w:t>
      </w:r>
      <w:r>
        <w:rPr/>
        <w:t>the</w:t>
      </w:r>
      <w:r>
        <w:rPr>
          <w:spacing w:val="-2"/>
        </w:rPr>
        <w:t> </w:t>
      </w:r>
      <w:r>
        <w:rPr/>
        <w:t>Research</w:t>
      </w:r>
      <w:r>
        <w:rPr>
          <w:spacing w:val="-5"/>
        </w:rPr>
        <w:t> </w:t>
      </w:r>
      <w:r>
        <w:rPr/>
        <w:t>Project</w:t>
      </w:r>
      <w:r>
        <w:rPr>
          <w:spacing w:val="-2"/>
        </w:rPr>
        <w:t> </w:t>
      </w:r>
      <w:r>
        <w:rPr/>
        <w:t>on</w:t>
      </w:r>
      <w:r>
        <w:rPr>
          <w:spacing w:val="-5"/>
        </w:rPr>
        <w:t> </w:t>
      </w:r>
      <w:r>
        <w:rPr/>
        <w:t>Faculty,</w:t>
      </w:r>
      <w:r>
        <w:rPr>
          <w:spacing w:val="-2"/>
        </w:rPr>
        <w:t> </w:t>
      </w:r>
      <w:r>
        <w:rPr/>
        <w:t>Community</w:t>
      </w:r>
      <w:r>
        <w:rPr>
          <w:spacing w:val="-2"/>
        </w:rPr>
        <w:t> </w:t>
      </w:r>
      <w:r>
        <w:rPr/>
        <w:t>and</w:t>
      </w:r>
      <w:r>
        <w:rPr>
          <w:spacing w:val="-5"/>
        </w:rPr>
        <w:t> </w:t>
      </w:r>
      <w:r>
        <w:rPr/>
        <w:t>the</w:t>
      </w:r>
      <w:r>
        <w:rPr>
          <w:spacing w:val="-2"/>
        </w:rPr>
        <w:t> University</w:t>
      </w:r>
    </w:p>
    <w:p>
      <w:pPr>
        <w:pStyle w:val="BodyText"/>
        <w:ind w:right="391" w:firstLine="719"/>
      </w:pPr>
      <w:r>
        <w:rPr/>
        <w:t>The full impact of research is difficult to know in advance because research publications are followed by many scholars and they interpret research results differently from the author. Interactions between the author and readers and among readers themselves make the research endeavor open new possibilities and creates new knowledge and improves the quality of life for all human beings. The university</w:t>
      </w:r>
      <w:r>
        <w:rPr>
          <w:spacing w:val="-5"/>
        </w:rPr>
        <w:t> </w:t>
      </w:r>
      <w:r>
        <w:rPr/>
        <w:t>will</w:t>
      </w:r>
      <w:r>
        <w:rPr>
          <w:spacing w:val="-1"/>
        </w:rPr>
        <w:t> </w:t>
      </w:r>
      <w:r>
        <w:rPr/>
        <w:t>gain</w:t>
      </w:r>
      <w:r>
        <w:rPr>
          <w:spacing w:val="-2"/>
        </w:rPr>
        <w:t> </w:t>
      </w:r>
      <w:r>
        <w:rPr/>
        <w:t>a</w:t>
      </w:r>
      <w:r>
        <w:rPr>
          <w:spacing w:val="-4"/>
        </w:rPr>
        <w:t> </w:t>
      </w:r>
      <w:r>
        <w:rPr/>
        <w:t>good</w:t>
      </w:r>
      <w:r>
        <w:rPr>
          <w:spacing w:val="-2"/>
        </w:rPr>
        <w:t> </w:t>
      </w:r>
      <w:r>
        <w:rPr/>
        <w:t>reputation</w:t>
      </w:r>
      <w:r>
        <w:rPr>
          <w:spacing w:val="-5"/>
        </w:rPr>
        <w:t> </w:t>
      </w:r>
      <w:r>
        <w:rPr/>
        <w:t>as</w:t>
      </w:r>
      <w:r>
        <w:rPr>
          <w:spacing w:val="-2"/>
        </w:rPr>
        <w:t> </w:t>
      </w:r>
      <w:r>
        <w:rPr/>
        <w:t>my</w:t>
      </w:r>
      <w:r>
        <w:rPr>
          <w:spacing w:val="-5"/>
        </w:rPr>
        <w:t> </w:t>
      </w:r>
      <w:r>
        <w:rPr/>
        <w:t>research</w:t>
      </w:r>
      <w:r>
        <w:rPr>
          <w:spacing w:val="-2"/>
        </w:rPr>
        <w:t> </w:t>
      </w:r>
      <w:r>
        <w:rPr/>
        <w:t>is</w:t>
      </w:r>
      <w:r>
        <w:rPr>
          <w:spacing w:val="-4"/>
        </w:rPr>
        <w:t> </w:t>
      </w:r>
      <w:r>
        <w:rPr/>
        <w:t>recognized</w:t>
      </w:r>
      <w:r>
        <w:rPr>
          <w:spacing w:val="-2"/>
        </w:rPr>
        <w:t> </w:t>
      </w:r>
      <w:r>
        <w:rPr/>
        <w:t>by</w:t>
      </w:r>
      <w:r>
        <w:rPr>
          <w:spacing w:val="-4"/>
        </w:rPr>
        <w:t> </w:t>
      </w:r>
      <w:r>
        <w:rPr/>
        <w:t>peer</w:t>
      </w:r>
      <w:r>
        <w:rPr>
          <w:spacing w:val="-2"/>
        </w:rPr>
        <w:t> </w:t>
      </w:r>
      <w:r>
        <w:rPr/>
        <w:t>scholars</w:t>
      </w:r>
      <w:r>
        <w:rPr>
          <w:spacing w:val="-2"/>
        </w:rPr>
        <w:t> </w:t>
      </w:r>
      <w:r>
        <w:rPr/>
        <w:t>and</w:t>
      </w:r>
      <w:r>
        <w:rPr>
          <w:spacing w:val="-2"/>
        </w:rPr>
        <w:t> </w:t>
      </w:r>
      <w:r>
        <w:rPr/>
        <w:t>graduate</w:t>
      </w:r>
      <w:r>
        <w:rPr>
          <w:spacing w:val="-2"/>
        </w:rPr>
        <w:t> </w:t>
      </w:r>
      <w:r>
        <w:rPr/>
        <w:t>students worldwide. Most of all, my continuous research on knowledge made me more conscientious in my teaching and research. My students will have accesses to state of the art knowledge on knowledge</w:t>
      </w:r>
      <w:r>
        <w:rPr>
          <w:spacing w:val="40"/>
        </w:rPr>
        <w:t> </w:t>
      </w:r>
      <w:r>
        <w:rPr/>
        <w:t>creation and knowledge management. The local community can benefit from my research as I share research findings with them. I have already interviewed and shared my views on new competence</w:t>
      </w:r>
      <w:r>
        <w:rPr>
          <w:spacing w:val="40"/>
        </w:rPr>
        <w:t> </w:t>
      </w:r>
      <w:r>
        <w:rPr/>
        <w:t>creation with Mr. Mark</w:t>
      </w:r>
      <w:r>
        <w:rPr>
          <w:spacing w:val="-2"/>
        </w:rPr>
        <w:t> </w:t>
      </w:r>
      <w:r>
        <w:rPr/>
        <w:t>Whiteman who is the president of Dow Global Technologies, Inc. for my theory </w:t>
      </w:r>
      <w:r>
        <w:rPr>
          <w:spacing w:val="-2"/>
        </w:rPr>
        <w:t>paper.</w:t>
      </w:r>
    </w:p>
    <w:p>
      <w:pPr>
        <w:pStyle w:val="Heading1"/>
        <w:spacing w:line="240" w:lineRule="auto" w:before="3"/>
        <w:ind w:right="399"/>
      </w:pPr>
      <w:r>
        <w:rPr/>
        <w:t>Description</w:t>
      </w:r>
      <w:r>
        <w:rPr>
          <w:spacing w:val="-4"/>
        </w:rPr>
        <w:t> </w:t>
      </w:r>
      <w:r>
        <w:rPr/>
        <w:t>of</w:t>
      </w:r>
      <w:r>
        <w:rPr>
          <w:spacing w:val="-4"/>
        </w:rPr>
        <w:t> </w:t>
      </w:r>
      <w:r>
        <w:rPr/>
        <w:t>last</w:t>
      </w:r>
      <w:r>
        <w:rPr>
          <w:spacing w:val="-3"/>
        </w:rPr>
        <w:t> </w:t>
      </w:r>
      <w:r>
        <w:rPr/>
        <w:t>5</w:t>
      </w:r>
      <w:r>
        <w:rPr>
          <w:spacing w:val="-7"/>
        </w:rPr>
        <w:t> </w:t>
      </w:r>
      <w:r>
        <w:rPr/>
        <w:t>years</w:t>
      </w:r>
      <w:r>
        <w:rPr>
          <w:spacing w:val="-6"/>
        </w:rPr>
        <w:t> </w:t>
      </w:r>
      <w:r>
        <w:rPr/>
        <w:t>of</w:t>
      </w:r>
      <w:r>
        <w:rPr>
          <w:spacing w:val="-1"/>
        </w:rPr>
        <w:t> </w:t>
      </w:r>
      <w:r>
        <w:rPr/>
        <w:t>teaching,</w:t>
      </w:r>
      <w:r>
        <w:rPr>
          <w:spacing w:val="-4"/>
        </w:rPr>
        <w:t> </w:t>
      </w:r>
      <w:r>
        <w:rPr/>
        <w:t>research,</w:t>
      </w:r>
      <w:r>
        <w:rPr>
          <w:spacing w:val="-7"/>
        </w:rPr>
        <w:t> </w:t>
      </w:r>
      <w:r>
        <w:rPr/>
        <w:t>and</w:t>
      </w:r>
      <w:r>
        <w:rPr>
          <w:spacing w:val="-4"/>
        </w:rPr>
        <w:t> </w:t>
      </w:r>
      <w:r>
        <w:rPr/>
        <w:t>service</w:t>
      </w:r>
      <w:r>
        <w:rPr>
          <w:spacing w:val="-4"/>
        </w:rPr>
        <w:t> </w:t>
      </w:r>
      <w:r>
        <w:rPr/>
        <w:t>demonstrating</w:t>
      </w:r>
      <w:r>
        <w:rPr>
          <w:spacing w:val="-4"/>
        </w:rPr>
        <w:t> </w:t>
      </w:r>
      <w:r>
        <w:rPr/>
        <w:t>past</w:t>
      </w:r>
      <w:r>
        <w:rPr>
          <w:spacing w:val="-3"/>
        </w:rPr>
        <w:t> </w:t>
      </w:r>
      <w:r>
        <w:rPr/>
        <w:t>performance</w:t>
      </w:r>
      <w:r>
        <w:rPr>
          <w:spacing w:val="-4"/>
        </w:rPr>
        <w:t> </w:t>
      </w:r>
      <w:r>
        <w:rPr/>
        <w:t>and </w:t>
      </w:r>
      <w:r>
        <w:rPr>
          <w:spacing w:val="-2"/>
        </w:rPr>
        <w:t>contributions</w:t>
      </w:r>
    </w:p>
    <w:p>
      <w:pPr>
        <w:pStyle w:val="BodyText"/>
        <w:spacing w:line="246" w:lineRule="exact"/>
        <w:ind w:left="1080"/>
      </w:pPr>
      <w:r>
        <w:rPr/>
        <w:t>I</w:t>
      </w:r>
      <w:r>
        <w:rPr>
          <w:spacing w:val="-11"/>
        </w:rPr>
        <w:t> </w:t>
      </w:r>
      <w:r>
        <w:rPr/>
        <w:t>have</w:t>
      </w:r>
      <w:r>
        <w:rPr>
          <w:spacing w:val="-4"/>
        </w:rPr>
        <w:t> </w:t>
      </w:r>
      <w:r>
        <w:rPr/>
        <w:t>taught</w:t>
      </w:r>
      <w:r>
        <w:rPr>
          <w:spacing w:val="-4"/>
        </w:rPr>
        <w:t> </w:t>
      </w:r>
      <w:r>
        <w:rPr/>
        <w:t>principles</w:t>
      </w:r>
      <w:r>
        <w:rPr>
          <w:spacing w:val="-4"/>
        </w:rPr>
        <w:t> </w:t>
      </w:r>
      <w:r>
        <w:rPr/>
        <w:t>of</w:t>
      </w:r>
      <w:r>
        <w:rPr>
          <w:spacing w:val="-7"/>
        </w:rPr>
        <w:t> </w:t>
      </w:r>
      <w:r>
        <w:rPr/>
        <w:t>macroeconomics,</w:t>
      </w:r>
      <w:r>
        <w:rPr>
          <w:spacing w:val="-4"/>
        </w:rPr>
        <w:t> </w:t>
      </w:r>
      <w:r>
        <w:rPr/>
        <w:t>managerial</w:t>
      </w:r>
      <w:r>
        <w:rPr>
          <w:spacing w:val="-4"/>
        </w:rPr>
        <w:t> </w:t>
      </w:r>
      <w:r>
        <w:rPr/>
        <w:t>economics,</w:t>
      </w:r>
      <w:r>
        <w:rPr>
          <w:spacing w:val="-4"/>
        </w:rPr>
        <w:t> </w:t>
      </w:r>
      <w:r>
        <w:rPr/>
        <w:t>statistics</w:t>
      </w:r>
      <w:r>
        <w:rPr>
          <w:spacing w:val="-6"/>
        </w:rPr>
        <w:t> </w:t>
      </w:r>
      <w:r>
        <w:rPr>
          <w:spacing w:val="-5"/>
        </w:rPr>
        <w:t>and</w:t>
      </w:r>
    </w:p>
    <w:p>
      <w:pPr>
        <w:pStyle w:val="BodyText"/>
        <w:spacing w:after="0" w:line="246" w:lineRule="exact"/>
        <w:sectPr>
          <w:pgSz w:w="12240" w:h="15840"/>
          <w:pgMar w:header="0" w:footer="923" w:top="1360" w:bottom="1120" w:left="1080" w:right="1080"/>
        </w:sectPr>
      </w:pPr>
    </w:p>
    <w:p>
      <w:pPr>
        <w:pStyle w:val="BodyText"/>
        <w:spacing w:before="74"/>
        <w:ind w:right="428"/>
      </w:pPr>
      <w:r>
        <w:rPr/>
        <w:t>microeconomics for managers at SVSU. I have been working on knowledge management for several years. I taught knowledge management strategy of management classes for the School of Management while I was an international scholar at Kyung Hee University in Korea. I hope to establish a knowledge and innovation management class during the proposed research project period.</w:t>
      </w:r>
      <w:r>
        <w:rPr>
          <w:spacing w:val="-4"/>
        </w:rPr>
        <w:t> </w:t>
      </w:r>
      <w:r>
        <w:rPr/>
        <w:t>This is a newly emerging field and my research makes it possible to establish the class at SVSU. This is what a professor and scholar is supposed to do at the university. My continuous research on theories of the firm has begun to bear</w:t>
      </w:r>
      <w:r>
        <w:rPr>
          <w:spacing w:val="-3"/>
        </w:rPr>
        <w:t> </w:t>
      </w:r>
      <w:r>
        <w:rPr/>
        <w:t>fruit and</w:t>
      </w:r>
      <w:r>
        <w:rPr>
          <w:spacing w:val="-1"/>
        </w:rPr>
        <w:t> </w:t>
      </w:r>
      <w:r>
        <w:rPr/>
        <w:t>I</w:t>
      </w:r>
      <w:r>
        <w:rPr>
          <w:spacing w:val="-5"/>
        </w:rPr>
        <w:t> </w:t>
      </w:r>
      <w:r>
        <w:rPr/>
        <w:t>have</w:t>
      </w:r>
      <w:r>
        <w:rPr>
          <w:spacing w:val="-1"/>
        </w:rPr>
        <w:t> </w:t>
      </w:r>
      <w:r>
        <w:rPr/>
        <w:t>been</w:t>
      </w:r>
      <w:r>
        <w:rPr>
          <w:spacing w:val="-1"/>
        </w:rPr>
        <w:t> </w:t>
      </w:r>
      <w:r>
        <w:rPr/>
        <w:t>productive</w:t>
      </w:r>
      <w:r>
        <w:rPr>
          <w:spacing w:val="-1"/>
        </w:rPr>
        <w:t> </w:t>
      </w:r>
      <w:r>
        <w:rPr/>
        <w:t>for the</w:t>
      </w:r>
      <w:r>
        <w:rPr>
          <w:spacing w:val="-3"/>
        </w:rPr>
        <w:t> </w:t>
      </w:r>
      <w:r>
        <w:rPr/>
        <w:t>last five</w:t>
      </w:r>
      <w:r>
        <w:rPr>
          <w:spacing w:val="-1"/>
        </w:rPr>
        <w:t> </w:t>
      </w:r>
      <w:r>
        <w:rPr/>
        <w:t>years</w:t>
      </w:r>
      <w:r>
        <w:rPr>
          <w:spacing w:val="-3"/>
        </w:rPr>
        <w:t> </w:t>
      </w:r>
      <w:r>
        <w:rPr/>
        <w:t>and</w:t>
      </w:r>
      <w:r>
        <w:rPr>
          <w:spacing w:val="-3"/>
        </w:rPr>
        <w:t> </w:t>
      </w:r>
      <w:r>
        <w:rPr/>
        <w:t>for</w:t>
      </w:r>
      <w:r>
        <w:rPr>
          <w:spacing w:val="-1"/>
        </w:rPr>
        <w:t> </w:t>
      </w:r>
      <w:r>
        <w:rPr/>
        <w:t>my</w:t>
      </w:r>
      <w:r>
        <w:rPr>
          <w:spacing w:val="-4"/>
        </w:rPr>
        <w:t> </w:t>
      </w:r>
      <w:r>
        <w:rPr/>
        <w:t>whole</w:t>
      </w:r>
      <w:r>
        <w:rPr>
          <w:spacing w:val="-1"/>
        </w:rPr>
        <w:t> </w:t>
      </w:r>
      <w:r>
        <w:rPr/>
        <w:t>career at SVSU.</w:t>
      </w:r>
      <w:r>
        <w:rPr>
          <w:spacing w:val="-1"/>
        </w:rPr>
        <w:t> </w:t>
      </w:r>
      <w:r>
        <w:rPr/>
        <w:t>I</w:t>
      </w:r>
      <w:r>
        <w:rPr>
          <w:spacing w:val="-5"/>
        </w:rPr>
        <w:t> </w:t>
      </w:r>
      <w:r>
        <w:rPr/>
        <w:t>presented many</w:t>
      </w:r>
      <w:r>
        <w:rPr>
          <w:spacing w:val="-5"/>
        </w:rPr>
        <w:t> </w:t>
      </w:r>
      <w:r>
        <w:rPr/>
        <w:t>papers</w:t>
      </w:r>
      <w:r>
        <w:rPr>
          <w:spacing w:val="-5"/>
        </w:rPr>
        <w:t> </w:t>
      </w:r>
      <w:r>
        <w:rPr/>
        <w:t>at</w:t>
      </w:r>
      <w:r>
        <w:rPr>
          <w:spacing w:val="-2"/>
        </w:rPr>
        <w:t> </w:t>
      </w:r>
      <w:r>
        <w:rPr/>
        <w:t>various</w:t>
      </w:r>
      <w:r>
        <w:rPr>
          <w:spacing w:val="-5"/>
        </w:rPr>
        <w:t> </w:t>
      </w:r>
      <w:r>
        <w:rPr/>
        <w:t>international</w:t>
      </w:r>
      <w:r>
        <w:rPr>
          <w:spacing w:val="-5"/>
        </w:rPr>
        <w:t> </w:t>
      </w:r>
      <w:r>
        <w:rPr/>
        <w:t>conferences and</w:t>
      </w:r>
      <w:r>
        <w:rPr>
          <w:spacing w:val="-5"/>
        </w:rPr>
        <w:t> </w:t>
      </w:r>
      <w:r>
        <w:rPr/>
        <w:t>four</w:t>
      </w:r>
      <w:r>
        <w:rPr>
          <w:spacing w:val="-3"/>
        </w:rPr>
        <w:t> </w:t>
      </w:r>
      <w:r>
        <w:rPr/>
        <w:t>papers</w:t>
      </w:r>
      <w:r>
        <w:rPr>
          <w:spacing w:val="-3"/>
        </w:rPr>
        <w:t> </w:t>
      </w:r>
      <w:r>
        <w:rPr/>
        <w:t>are</w:t>
      </w:r>
      <w:r>
        <w:rPr>
          <w:spacing w:val="-3"/>
        </w:rPr>
        <w:t> </w:t>
      </w:r>
      <w:r>
        <w:rPr/>
        <w:t>included</w:t>
      </w:r>
      <w:r>
        <w:rPr>
          <w:spacing w:val="-5"/>
        </w:rPr>
        <w:t> </w:t>
      </w:r>
      <w:r>
        <w:rPr/>
        <w:t>in</w:t>
      </w:r>
      <w:r>
        <w:rPr>
          <w:spacing w:val="-3"/>
        </w:rPr>
        <w:t> </w:t>
      </w:r>
      <w:r>
        <w:rPr/>
        <w:t>conference</w:t>
      </w:r>
      <w:r>
        <w:rPr>
          <w:spacing w:val="-3"/>
        </w:rPr>
        <w:t> </w:t>
      </w:r>
      <w:r>
        <w:rPr/>
        <w:t>proceedings. I published four articles in referred journals in 2012 alone and four papers are currently under publications reviews (see</w:t>
      </w:r>
      <w:r>
        <w:rPr>
          <w:spacing w:val="-1"/>
        </w:rPr>
        <w:t> </w:t>
      </w:r>
      <w:r>
        <w:rPr/>
        <w:t>the attached short version of the curriculum</w:t>
      </w:r>
      <w:r>
        <w:rPr>
          <w:spacing w:val="-3"/>
        </w:rPr>
        <w:t> </w:t>
      </w:r>
      <w:r>
        <w:rPr/>
        <w:t>vitae). I</w:t>
      </w:r>
      <w:r>
        <w:rPr>
          <w:spacing w:val="-3"/>
        </w:rPr>
        <w:t> </w:t>
      </w:r>
      <w:r>
        <w:rPr/>
        <w:t>am</w:t>
      </w:r>
      <w:r>
        <w:rPr>
          <w:spacing w:val="-3"/>
        </w:rPr>
        <w:t> </w:t>
      </w:r>
      <w:r>
        <w:rPr/>
        <w:t>currently</w:t>
      </w:r>
      <w:r>
        <w:rPr>
          <w:spacing w:val="-2"/>
        </w:rPr>
        <w:t> </w:t>
      </w:r>
      <w:r>
        <w:rPr/>
        <w:t>working</w:t>
      </w:r>
      <w:r>
        <w:rPr>
          <w:spacing w:val="-2"/>
        </w:rPr>
        <w:t> </w:t>
      </w:r>
      <w:r>
        <w:rPr/>
        <w:t>on a family business research project with my colleagues at the College of Business &amp; Management (CBM) and coauthored numerous papers with my colleagues in the CBM. My research has been timely and relevant.</w:t>
      </w:r>
      <w:r>
        <w:rPr>
          <w:spacing w:val="-2"/>
        </w:rPr>
        <w:t> </w:t>
      </w:r>
      <w:r>
        <w:rPr/>
        <w:t>I</w:t>
      </w:r>
      <w:r>
        <w:rPr>
          <w:spacing w:val="-6"/>
        </w:rPr>
        <w:t> </w:t>
      </w:r>
      <w:r>
        <w:rPr/>
        <w:t>continue</w:t>
      </w:r>
      <w:r>
        <w:rPr>
          <w:spacing w:val="-2"/>
        </w:rPr>
        <w:t> </w:t>
      </w:r>
      <w:r>
        <w:rPr/>
        <w:t>to</w:t>
      </w:r>
      <w:r>
        <w:rPr>
          <w:spacing w:val="-2"/>
        </w:rPr>
        <w:t> </w:t>
      </w:r>
      <w:r>
        <w:rPr/>
        <w:t>serve</w:t>
      </w:r>
      <w:r>
        <w:rPr>
          <w:spacing w:val="-2"/>
        </w:rPr>
        <w:t> </w:t>
      </w:r>
      <w:r>
        <w:rPr/>
        <w:t>a</w:t>
      </w:r>
      <w:r>
        <w:rPr>
          <w:spacing w:val="-2"/>
        </w:rPr>
        <w:t> </w:t>
      </w:r>
      <w:r>
        <w:rPr/>
        <w:t>couple</w:t>
      </w:r>
      <w:r>
        <w:rPr>
          <w:spacing w:val="-2"/>
        </w:rPr>
        <w:t> </w:t>
      </w:r>
      <w:r>
        <w:rPr/>
        <w:t>of</w:t>
      </w:r>
      <w:r>
        <w:rPr>
          <w:spacing w:val="-2"/>
        </w:rPr>
        <w:t> </w:t>
      </w:r>
      <w:r>
        <w:rPr/>
        <w:t>committees</w:t>
      </w:r>
      <w:r>
        <w:rPr>
          <w:spacing w:val="-4"/>
        </w:rPr>
        <w:t> </w:t>
      </w:r>
      <w:r>
        <w:rPr/>
        <w:t>each</w:t>
      </w:r>
      <w:r>
        <w:rPr>
          <w:spacing w:val="-2"/>
        </w:rPr>
        <w:t> </w:t>
      </w:r>
      <w:r>
        <w:rPr/>
        <w:t>year.</w:t>
      </w:r>
      <w:r>
        <w:rPr>
          <w:spacing w:val="-2"/>
        </w:rPr>
        <w:t> </w:t>
      </w:r>
      <w:r>
        <w:rPr/>
        <w:t>I</w:t>
      </w:r>
      <w:r>
        <w:rPr>
          <w:spacing w:val="-6"/>
        </w:rPr>
        <w:t> </w:t>
      </w:r>
      <w:r>
        <w:rPr/>
        <w:t>received</w:t>
      </w:r>
      <w:r>
        <w:rPr>
          <w:spacing w:val="-2"/>
        </w:rPr>
        <w:t> </w:t>
      </w:r>
      <w:r>
        <w:rPr/>
        <w:t>the</w:t>
      </w:r>
      <w:r>
        <w:rPr>
          <w:spacing w:val="-2"/>
        </w:rPr>
        <w:t> </w:t>
      </w:r>
      <w:r>
        <w:rPr/>
        <w:t>person</w:t>
      </w:r>
      <w:r>
        <w:rPr>
          <w:spacing w:val="-2"/>
        </w:rPr>
        <w:t> </w:t>
      </w:r>
      <w:r>
        <w:rPr/>
        <w:t>of</w:t>
      </w:r>
      <w:r>
        <w:rPr>
          <w:spacing w:val="-2"/>
        </w:rPr>
        <w:t> </w:t>
      </w:r>
      <w:r>
        <w:rPr/>
        <w:t>the year</w:t>
      </w:r>
      <w:r>
        <w:rPr>
          <w:spacing w:val="-4"/>
        </w:rPr>
        <w:t> </w:t>
      </w:r>
      <w:r>
        <w:rPr/>
        <w:t>award</w:t>
      </w:r>
      <w:r>
        <w:rPr>
          <w:spacing w:val="-4"/>
        </w:rPr>
        <w:t> </w:t>
      </w:r>
      <w:r>
        <w:rPr/>
        <w:t>for my accomplishments in research and leadership in the Korea-America Economic</w:t>
      </w:r>
      <w:r>
        <w:rPr>
          <w:spacing w:val="-5"/>
        </w:rPr>
        <w:t> </w:t>
      </w:r>
      <w:r>
        <w:rPr/>
        <w:t>Association from my alma mater (Kyung</w:t>
      </w:r>
      <w:r>
        <w:rPr>
          <w:spacing w:val="-2"/>
        </w:rPr>
        <w:t> </w:t>
      </w:r>
      <w:r>
        <w:rPr/>
        <w:t>Hee University, Seoul,</w:t>
      </w:r>
      <w:r>
        <w:rPr>
          <w:spacing w:val="-3"/>
        </w:rPr>
        <w:t> </w:t>
      </w:r>
      <w:r>
        <w:rPr/>
        <w:t>Korea) on January</w:t>
      </w:r>
      <w:r>
        <w:rPr>
          <w:spacing w:val="-2"/>
        </w:rPr>
        <w:t> </w:t>
      </w:r>
      <w:r>
        <w:rPr/>
        <w:t>14, 2011. It is</w:t>
      </w:r>
      <w:r>
        <w:rPr>
          <w:spacing w:val="-2"/>
        </w:rPr>
        <w:t> </w:t>
      </w:r>
      <w:r>
        <w:rPr/>
        <w:t>a prestigious</w:t>
      </w:r>
      <w:r>
        <w:rPr>
          <w:spacing w:val="-2"/>
        </w:rPr>
        <w:t> </w:t>
      </w:r>
      <w:r>
        <w:rPr/>
        <w:t>award and</w:t>
      </w:r>
      <w:r>
        <w:rPr>
          <w:spacing w:val="-2"/>
        </w:rPr>
        <w:t> </w:t>
      </w:r>
      <w:r>
        <w:rPr/>
        <w:t>five major Korean daily newspapers reported on the event and the recipient of the award.</w:t>
      </w:r>
    </w:p>
    <w:p>
      <w:pPr>
        <w:pStyle w:val="BodyText"/>
        <w:spacing w:before="2"/>
        <w:ind w:right="369" w:firstLine="719"/>
      </w:pPr>
      <w:r>
        <w:rPr/>
        <w:t>I published a paper on knowledge management in 2011 and completed a draft of another paper. I am</w:t>
      </w:r>
      <w:r>
        <w:rPr>
          <w:spacing w:val="-5"/>
        </w:rPr>
        <w:t> </w:t>
      </w:r>
      <w:r>
        <w:rPr/>
        <w:t>confident</w:t>
      </w:r>
      <w:r>
        <w:rPr>
          <w:spacing w:val="-3"/>
        </w:rPr>
        <w:t> </w:t>
      </w:r>
      <w:r>
        <w:rPr/>
        <w:t>that I</w:t>
      </w:r>
      <w:r>
        <w:rPr>
          <w:spacing w:val="-5"/>
        </w:rPr>
        <w:t> </w:t>
      </w:r>
      <w:r>
        <w:rPr/>
        <w:t>can</w:t>
      </w:r>
      <w:r>
        <w:rPr>
          <w:spacing w:val="-1"/>
        </w:rPr>
        <w:t> </w:t>
      </w:r>
      <w:r>
        <w:rPr/>
        <w:t>publish three</w:t>
      </w:r>
      <w:r>
        <w:rPr>
          <w:spacing w:val="-3"/>
        </w:rPr>
        <w:t> </w:t>
      </w:r>
      <w:r>
        <w:rPr/>
        <w:t>empirical</w:t>
      </w:r>
      <w:r>
        <w:rPr>
          <w:spacing w:val="-3"/>
        </w:rPr>
        <w:t> </w:t>
      </w:r>
      <w:r>
        <w:rPr/>
        <w:t>papers</w:t>
      </w:r>
      <w:r>
        <w:rPr>
          <w:spacing w:val="-3"/>
        </w:rPr>
        <w:t> </w:t>
      </w:r>
      <w:r>
        <w:rPr/>
        <w:t>based</w:t>
      </w:r>
      <w:r>
        <w:rPr>
          <w:spacing w:val="-3"/>
        </w:rPr>
        <w:t> </w:t>
      </w:r>
      <w:r>
        <w:rPr/>
        <w:t>on</w:t>
      </w:r>
      <w:r>
        <w:rPr>
          <w:spacing w:val="-1"/>
        </w:rPr>
        <w:t> </w:t>
      </w:r>
      <w:r>
        <w:rPr/>
        <w:t>the</w:t>
      </w:r>
      <w:r>
        <w:rPr>
          <w:spacing w:val="-1"/>
        </w:rPr>
        <w:t> </w:t>
      </w:r>
      <w:r>
        <w:rPr/>
        <w:t>proposed</w:t>
      </w:r>
      <w:r>
        <w:rPr>
          <w:spacing w:val="-1"/>
        </w:rPr>
        <w:t> </w:t>
      </w:r>
      <w:r>
        <w:rPr/>
        <w:t>research</w:t>
      </w:r>
      <w:r>
        <w:rPr>
          <w:spacing w:val="-3"/>
        </w:rPr>
        <w:t> </w:t>
      </w:r>
      <w:r>
        <w:rPr/>
        <w:t>project.</w:t>
      </w:r>
      <w:r>
        <w:rPr>
          <w:spacing w:val="-9"/>
        </w:rPr>
        <w:t> </w:t>
      </w:r>
      <w:r>
        <w:rPr/>
        <w:t>Then,</w:t>
      </w:r>
      <w:r>
        <w:rPr>
          <w:spacing w:val="-1"/>
        </w:rPr>
        <w:t> </w:t>
      </w:r>
      <w:r>
        <w:rPr/>
        <w:t>I</w:t>
      </w:r>
      <w:r>
        <w:rPr>
          <w:spacing w:val="-5"/>
        </w:rPr>
        <w:t> </w:t>
      </w:r>
      <w:r>
        <w:rPr/>
        <w:t>will become a recognized scholar in the field. If one publishes several papers in the same field, she/he gets recognition from scholars in the field. My article on work incentives and job turnover functionality in 1994 has received 63 Google scholars’</w:t>
      </w:r>
      <w:r>
        <w:rPr>
          <w:spacing w:val="-9"/>
        </w:rPr>
        <w:t> </w:t>
      </w:r>
      <w:r>
        <w:rPr/>
        <w:t>citations and over 1000 secondary citations. I coauthored four papers with my colleagues in the College of Business and Management on supply chain management in early 2000 and these articles have more than 26 citations according to Google scholars’</w:t>
      </w:r>
      <w:r>
        <w:rPr>
          <w:spacing w:val="-11"/>
        </w:rPr>
        <w:t> </w:t>
      </w:r>
      <w:r>
        <w:rPr/>
        <w:t>citations. One of my articles is included in the collection of classical papers on global supply chain management which is an honor for a</w:t>
      </w:r>
      <w:r>
        <w:rPr>
          <w:spacing w:val="-1"/>
        </w:rPr>
        <w:t> </w:t>
      </w:r>
      <w:r>
        <w:rPr/>
        <w:t>scholar. I</w:t>
      </w:r>
      <w:r>
        <w:rPr>
          <w:spacing w:val="-3"/>
        </w:rPr>
        <w:t> </w:t>
      </w:r>
      <w:r>
        <w:rPr/>
        <w:t>published</w:t>
      </w:r>
      <w:r>
        <w:rPr>
          <w:spacing w:val="-2"/>
        </w:rPr>
        <w:t> </w:t>
      </w:r>
      <w:r>
        <w:rPr/>
        <w:t>two research monographs and</w:t>
      </w:r>
      <w:r>
        <w:rPr>
          <w:spacing w:val="-1"/>
        </w:rPr>
        <w:t> </w:t>
      </w:r>
      <w:r>
        <w:rPr/>
        <w:t>several research</w:t>
      </w:r>
      <w:r>
        <w:rPr>
          <w:spacing w:val="-2"/>
        </w:rPr>
        <w:t> </w:t>
      </w:r>
      <w:r>
        <w:rPr/>
        <w:t>papers on</w:t>
      </w:r>
      <w:r>
        <w:rPr>
          <w:spacing w:val="-1"/>
        </w:rPr>
        <w:t> </w:t>
      </w:r>
      <w:r>
        <w:rPr/>
        <w:t>Korean firms based on my Fulbright scholar’s program to Korea in 2002 and 2003. I was invited by the editor of Vanguardia Dossier (Spanish magazine in Barcelona, Spain) to write on Korean business reforms (Issue 43, 2012).</w:t>
      </w:r>
      <w:r>
        <w:rPr>
          <w:spacing w:val="-4"/>
        </w:rPr>
        <w:t> </w:t>
      </w:r>
      <w:r>
        <w:rPr/>
        <w:t>These examples</w:t>
      </w:r>
      <w:r>
        <w:rPr>
          <w:spacing w:val="-3"/>
        </w:rPr>
        <w:t> </w:t>
      </w:r>
      <w:r>
        <w:rPr/>
        <w:t>show that I</w:t>
      </w:r>
      <w:r>
        <w:rPr>
          <w:spacing w:val="-3"/>
        </w:rPr>
        <w:t> </w:t>
      </w:r>
      <w:r>
        <w:rPr/>
        <w:t>have been a productive scholar from</w:t>
      </w:r>
      <w:r>
        <w:rPr>
          <w:spacing w:val="-3"/>
        </w:rPr>
        <w:t> </w:t>
      </w:r>
      <w:r>
        <w:rPr/>
        <w:t>the beginning</w:t>
      </w:r>
      <w:r>
        <w:rPr>
          <w:spacing w:val="-2"/>
        </w:rPr>
        <w:t> </w:t>
      </w:r>
      <w:r>
        <w:rPr/>
        <w:t>of my</w:t>
      </w:r>
      <w:r>
        <w:rPr>
          <w:spacing w:val="-2"/>
        </w:rPr>
        <w:t> </w:t>
      </w:r>
      <w:r>
        <w:rPr/>
        <w:t>career at SVSU and have contributed to the improvement of the reputation of SVSU.</w:t>
      </w:r>
    </w:p>
    <w:p>
      <w:pPr>
        <w:pStyle w:val="Heading1"/>
        <w:spacing w:before="4"/>
      </w:pPr>
      <w:r>
        <w:rPr/>
        <w:t>Research</w:t>
      </w:r>
      <w:r>
        <w:rPr>
          <w:spacing w:val="-14"/>
        </w:rPr>
        <w:t> </w:t>
      </w:r>
      <w:r>
        <w:rPr/>
        <w:t>Activity</w:t>
      </w:r>
      <w:r>
        <w:rPr>
          <w:spacing w:val="-11"/>
        </w:rPr>
        <w:t> </w:t>
      </w:r>
      <w:r>
        <w:rPr/>
        <w:t>Outcomes</w:t>
      </w:r>
      <w:r>
        <w:rPr>
          <w:spacing w:val="-7"/>
        </w:rPr>
        <w:t> </w:t>
      </w:r>
      <w:r>
        <w:rPr/>
        <w:t>and</w:t>
      </w:r>
      <w:r>
        <w:rPr>
          <w:spacing w:val="-10"/>
        </w:rPr>
        <w:t> </w:t>
      </w:r>
      <w:r>
        <w:rPr>
          <w:spacing w:val="-2"/>
        </w:rPr>
        <w:t>Timeline</w:t>
      </w:r>
    </w:p>
    <w:p>
      <w:pPr>
        <w:pStyle w:val="BodyText"/>
        <w:spacing w:line="250" w:lineRule="exact"/>
      </w:pPr>
      <w:r>
        <w:rPr/>
        <w:t>Anticipated</w:t>
      </w:r>
      <w:r>
        <w:rPr>
          <w:spacing w:val="-7"/>
        </w:rPr>
        <w:t> </w:t>
      </w:r>
      <w:r>
        <w:rPr/>
        <w:t>outcomes</w:t>
      </w:r>
      <w:r>
        <w:rPr>
          <w:spacing w:val="-4"/>
        </w:rPr>
        <w:t> </w:t>
      </w:r>
      <w:r>
        <w:rPr/>
        <w:t>of</w:t>
      </w:r>
      <w:r>
        <w:rPr>
          <w:spacing w:val="-3"/>
        </w:rPr>
        <w:t> </w:t>
      </w:r>
      <w:r>
        <w:rPr/>
        <w:t>this</w:t>
      </w:r>
      <w:r>
        <w:rPr>
          <w:spacing w:val="-3"/>
        </w:rPr>
        <w:t> </w:t>
      </w:r>
      <w:r>
        <w:rPr/>
        <w:t>research</w:t>
      </w:r>
      <w:r>
        <w:rPr>
          <w:spacing w:val="-3"/>
        </w:rPr>
        <w:t> </w:t>
      </w:r>
      <w:r>
        <w:rPr/>
        <w:t>proposal</w:t>
      </w:r>
      <w:r>
        <w:rPr>
          <w:spacing w:val="-5"/>
        </w:rPr>
        <w:t> </w:t>
      </w:r>
      <w:r>
        <w:rPr/>
        <w:t>are</w:t>
      </w:r>
      <w:r>
        <w:rPr>
          <w:spacing w:val="-3"/>
        </w:rPr>
        <w:t> </w:t>
      </w:r>
      <w:r>
        <w:rPr/>
        <w:t>two</w:t>
      </w:r>
      <w:r>
        <w:rPr>
          <w:spacing w:val="-6"/>
        </w:rPr>
        <w:t> </w:t>
      </w:r>
      <w:r>
        <w:rPr/>
        <w:t>empirical</w:t>
      </w:r>
      <w:r>
        <w:rPr>
          <w:spacing w:val="2"/>
        </w:rPr>
        <w:t> </w:t>
      </w:r>
      <w:r>
        <w:rPr/>
        <w:t>papers</w:t>
      </w:r>
      <w:r>
        <w:rPr>
          <w:spacing w:val="-3"/>
        </w:rPr>
        <w:t> </w:t>
      </w:r>
      <w:r>
        <w:rPr/>
        <w:t>and</w:t>
      </w:r>
      <w:r>
        <w:rPr>
          <w:spacing w:val="-6"/>
        </w:rPr>
        <w:t> </w:t>
      </w:r>
      <w:r>
        <w:rPr/>
        <w:t>a</w:t>
      </w:r>
      <w:r>
        <w:rPr>
          <w:spacing w:val="-3"/>
        </w:rPr>
        <w:t> </w:t>
      </w:r>
      <w:r>
        <w:rPr/>
        <w:t>research</w:t>
      </w:r>
      <w:r>
        <w:rPr>
          <w:spacing w:val="-3"/>
        </w:rPr>
        <w:t> </w:t>
      </w:r>
      <w:r>
        <w:rPr>
          <w:spacing w:val="-2"/>
        </w:rPr>
        <w:t>monograph.</w:t>
      </w:r>
    </w:p>
    <w:p>
      <w:pPr>
        <w:pStyle w:val="ListParagraph"/>
        <w:numPr>
          <w:ilvl w:val="0"/>
          <w:numId w:val="1"/>
        </w:numPr>
        <w:tabs>
          <w:tab w:pos="1080" w:val="left" w:leader="none"/>
        </w:tabs>
        <w:spacing w:line="240" w:lineRule="auto" w:before="2" w:after="0"/>
        <w:ind w:left="1080" w:right="594" w:hanging="360"/>
        <w:jc w:val="left"/>
        <w:rPr>
          <w:sz w:val="22"/>
        </w:rPr>
      </w:pPr>
      <w:r>
        <w:rPr>
          <w:sz w:val="22"/>
        </w:rPr>
        <w:t>Complete two research papers: 1) “Impact of knowledge creation structure on knowledge creation,”</w:t>
      </w:r>
      <w:r>
        <w:rPr>
          <w:spacing w:val="-5"/>
          <w:sz w:val="22"/>
        </w:rPr>
        <w:t> </w:t>
      </w:r>
      <w:r>
        <w:rPr>
          <w:sz w:val="22"/>
        </w:rPr>
        <w:t>January</w:t>
      </w:r>
      <w:r>
        <w:rPr>
          <w:spacing w:val="-6"/>
          <w:sz w:val="22"/>
        </w:rPr>
        <w:t> </w:t>
      </w:r>
      <w:r>
        <w:rPr>
          <w:sz w:val="22"/>
        </w:rPr>
        <w:t>1,</w:t>
      </w:r>
      <w:r>
        <w:rPr>
          <w:spacing w:val="-3"/>
          <w:sz w:val="22"/>
        </w:rPr>
        <w:t> </w:t>
      </w:r>
      <w:r>
        <w:rPr>
          <w:sz w:val="22"/>
        </w:rPr>
        <w:t>2013</w:t>
      </w:r>
      <w:r>
        <w:rPr>
          <w:spacing w:val="-5"/>
          <w:sz w:val="22"/>
        </w:rPr>
        <w:t> </w:t>
      </w:r>
      <w:r>
        <w:rPr>
          <w:sz w:val="22"/>
        </w:rPr>
        <w:t>–</w:t>
      </w:r>
      <w:r>
        <w:rPr>
          <w:spacing w:val="-3"/>
          <w:sz w:val="22"/>
        </w:rPr>
        <w:t> </w:t>
      </w:r>
      <w:r>
        <w:rPr>
          <w:sz w:val="22"/>
        </w:rPr>
        <w:t>December</w:t>
      </w:r>
      <w:r>
        <w:rPr>
          <w:spacing w:val="-2"/>
          <w:sz w:val="22"/>
        </w:rPr>
        <w:t> </w:t>
      </w:r>
      <w:r>
        <w:rPr>
          <w:sz w:val="22"/>
        </w:rPr>
        <w:t>31,</w:t>
      </w:r>
      <w:r>
        <w:rPr>
          <w:spacing w:val="-3"/>
          <w:sz w:val="22"/>
        </w:rPr>
        <w:t> </w:t>
      </w:r>
      <w:r>
        <w:rPr>
          <w:sz w:val="22"/>
        </w:rPr>
        <w:t>2013;</w:t>
      </w:r>
      <w:r>
        <w:rPr>
          <w:spacing w:val="-5"/>
          <w:sz w:val="22"/>
        </w:rPr>
        <w:t> </w:t>
      </w:r>
      <w:r>
        <w:rPr>
          <w:sz w:val="22"/>
        </w:rPr>
        <w:t>2)</w:t>
      </w:r>
      <w:r>
        <w:rPr>
          <w:spacing w:val="-3"/>
          <w:sz w:val="22"/>
        </w:rPr>
        <w:t> </w:t>
      </w:r>
      <w:r>
        <w:rPr>
          <w:sz w:val="22"/>
        </w:rPr>
        <w:t>“Relationship</w:t>
      </w:r>
      <w:r>
        <w:rPr>
          <w:spacing w:val="-3"/>
          <w:sz w:val="22"/>
        </w:rPr>
        <w:t> </w:t>
      </w:r>
      <w:r>
        <w:rPr>
          <w:sz w:val="22"/>
        </w:rPr>
        <w:t>between</w:t>
      </w:r>
      <w:r>
        <w:rPr>
          <w:spacing w:val="-3"/>
          <w:sz w:val="22"/>
        </w:rPr>
        <w:t> </w:t>
      </w:r>
      <w:r>
        <w:rPr>
          <w:sz w:val="22"/>
        </w:rPr>
        <w:t>knowledge</w:t>
      </w:r>
      <w:r>
        <w:rPr>
          <w:spacing w:val="-3"/>
          <w:sz w:val="22"/>
        </w:rPr>
        <w:t> </w:t>
      </w:r>
      <w:r>
        <w:rPr>
          <w:sz w:val="22"/>
        </w:rPr>
        <w:t>creation</w:t>
      </w:r>
    </w:p>
    <w:p>
      <w:pPr>
        <w:pStyle w:val="BodyText"/>
        <w:spacing w:line="251" w:lineRule="exact"/>
        <w:ind w:left="1080"/>
      </w:pPr>
      <w:r>
        <w:rPr/>
        <w:t>structure</w:t>
      </w:r>
      <w:r>
        <w:rPr>
          <w:spacing w:val="-5"/>
        </w:rPr>
        <w:t> </w:t>
      </w:r>
      <w:r>
        <w:rPr/>
        <w:t>and</w:t>
      </w:r>
      <w:r>
        <w:rPr>
          <w:spacing w:val="-12"/>
        </w:rPr>
        <w:t> </w:t>
      </w:r>
      <w:r>
        <w:rPr/>
        <w:t>Agent,”</w:t>
      </w:r>
      <w:r>
        <w:rPr>
          <w:spacing w:val="-7"/>
        </w:rPr>
        <w:t> </w:t>
      </w:r>
      <w:r>
        <w:rPr/>
        <w:t>January</w:t>
      </w:r>
      <w:r>
        <w:rPr>
          <w:spacing w:val="-5"/>
        </w:rPr>
        <w:t> </w:t>
      </w:r>
      <w:r>
        <w:rPr/>
        <w:t>1,</w:t>
      </w:r>
      <w:r>
        <w:rPr>
          <w:spacing w:val="-2"/>
        </w:rPr>
        <w:t> </w:t>
      </w:r>
      <w:r>
        <w:rPr/>
        <w:t>2014</w:t>
      </w:r>
      <w:r>
        <w:rPr>
          <w:spacing w:val="-1"/>
        </w:rPr>
        <w:t> </w:t>
      </w:r>
      <w:r>
        <w:rPr/>
        <w:t>–</w:t>
      </w:r>
      <w:r>
        <w:rPr>
          <w:spacing w:val="-2"/>
        </w:rPr>
        <w:t> </w:t>
      </w:r>
      <w:r>
        <w:rPr/>
        <w:t>December</w:t>
      </w:r>
      <w:r>
        <w:rPr>
          <w:spacing w:val="-2"/>
        </w:rPr>
        <w:t> </w:t>
      </w:r>
      <w:r>
        <w:rPr/>
        <w:t>31,</w:t>
      </w:r>
      <w:r>
        <w:rPr>
          <w:spacing w:val="-4"/>
        </w:rPr>
        <w:t> </w:t>
      </w:r>
      <w:r>
        <w:rPr>
          <w:spacing w:val="-2"/>
        </w:rPr>
        <w:t>2014.</w:t>
      </w:r>
    </w:p>
    <w:p>
      <w:pPr>
        <w:pStyle w:val="ListParagraph"/>
        <w:numPr>
          <w:ilvl w:val="0"/>
          <w:numId w:val="1"/>
        </w:numPr>
        <w:tabs>
          <w:tab w:pos="1080" w:val="left" w:leader="none"/>
        </w:tabs>
        <w:spacing w:line="240" w:lineRule="auto" w:before="1" w:after="0"/>
        <w:ind w:left="1080" w:right="811" w:hanging="360"/>
        <w:jc w:val="left"/>
        <w:rPr>
          <w:sz w:val="22"/>
        </w:rPr>
      </w:pPr>
      <w:r>
        <w:rPr>
          <w:sz w:val="22"/>
        </w:rPr>
        <w:t>A</w:t>
      </w:r>
      <w:r>
        <w:rPr>
          <w:spacing w:val="-14"/>
          <w:sz w:val="22"/>
        </w:rPr>
        <w:t> </w:t>
      </w:r>
      <w:r>
        <w:rPr>
          <w:sz w:val="22"/>
        </w:rPr>
        <w:t>research</w:t>
      </w:r>
      <w:r>
        <w:rPr>
          <w:spacing w:val="-1"/>
          <w:sz w:val="22"/>
        </w:rPr>
        <w:t> </w:t>
      </w:r>
      <w:r>
        <w:rPr>
          <w:sz w:val="22"/>
        </w:rPr>
        <w:t>monograph</w:t>
      </w:r>
      <w:r>
        <w:rPr>
          <w:spacing w:val="-2"/>
          <w:sz w:val="22"/>
        </w:rPr>
        <w:t> </w:t>
      </w:r>
      <w:r>
        <w:rPr>
          <w:sz w:val="22"/>
        </w:rPr>
        <w:t>(book)</w:t>
      </w:r>
      <w:r>
        <w:rPr>
          <w:spacing w:val="-2"/>
          <w:sz w:val="22"/>
        </w:rPr>
        <w:t> </w:t>
      </w:r>
      <w:r>
        <w:rPr>
          <w:sz w:val="22"/>
        </w:rPr>
        <w:t>based</w:t>
      </w:r>
      <w:r>
        <w:rPr>
          <w:spacing w:val="-2"/>
          <w:sz w:val="22"/>
        </w:rPr>
        <w:t> </w:t>
      </w:r>
      <w:r>
        <w:rPr>
          <w:sz w:val="22"/>
        </w:rPr>
        <w:t>on</w:t>
      </w:r>
      <w:r>
        <w:rPr>
          <w:spacing w:val="-2"/>
          <w:sz w:val="22"/>
        </w:rPr>
        <w:t> </w:t>
      </w:r>
      <w:r>
        <w:rPr>
          <w:sz w:val="22"/>
        </w:rPr>
        <w:t>my</w:t>
      </w:r>
      <w:r>
        <w:rPr>
          <w:spacing w:val="-5"/>
          <w:sz w:val="22"/>
        </w:rPr>
        <w:t> </w:t>
      </w:r>
      <w:r>
        <w:rPr>
          <w:sz w:val="22"/>
        </w:rPr>
        <w:t>stream</w:t>
      </w:r>
      <w:r>
        <w:rPr>
          <w:spacing w:val="-6"/>
          <w:sz w:val="22"/>
        </w:rPr>
        <w:t> </w:t>
      </w:r>
      <w:r>
        <w:rPr>
          <w:sz w:val="22"/>
        </w:rPr>
        <w:t>of</w:t>
      </w:r>
      <w:r>
        <w:rPr>
          <w:spacing w:val="-2"/>
          <w:sz w:val="22"/>
        </w:rPr>
        <w:t> </w:t>
      </w:r>
      <w:r>
        <w:rPr>
          <w:sz w:val="22"/>
        </w:rPr>
        <w:t>research</w:t>
      </w:r>
      <w:r>
        <w:rPr>
          <w:spacing w:val="-2"/>
          <w:sz w:val="22"/>
        </w:rPr>
        <w:t> </w:t>
      </w:r>
      <w:r>
        <w:rPr>
          <w:sz w:val="22"/>
        </w:rPr>
        <w:t>on</w:t>
      </w:r>
      <w:r>
        <w:rPr>
          <w:spacing w:val="-4"/>
          <w:sz w:val="22"/>
        </w:rPr>
        <w:t> </w:t>
      </w:r>
      <w:r>
        <w:rPr>
          <w:sz w:val="22"/>
        </w:rPr>
        <w:t>the</w:t>
      </w:r>
      <w:r>
        <w:rPr>
          <w:spacing w:val="-4"/>
          <w:sz w:val="22"/>
        </w:rPr>
        <w:t> </w:t>
      </w:r>
      <w:r>
        <w:rPr>
          <w:sz w:val="22"/>
        </w:rPr>
        <w:t>theories</w:t>
      </w:r>
      <w:r>
        <w:rPr>
          <w:spacing w:val="-4"/>
          <w:sz w:val="22"/>
        </w:rPr>
        <w:t> </w:t>
      </w:r>
      <w:r>
        <w:rPr>
          <w:sz w:val="22"/>
        </w:rPr>
        <w:t>of</w:t>
      </w:r>
      <w:r>
        <w:rPr>
          <w:spacing w:val="-4"/>
          <w:sz w:val="22"/>
        </w:rPr>
        <w:t> </w:t>
      </w:r>
      <w:r>
        <w:rPr>
          <w:sz w:val="22"/>
        </w:rPr>
        <w:t>the</w:t>
      </w:r>
      <w:r>
        <w:rPr>
          <w:spacing w:val="-2"/>
          <w:sz w:val="22"/>
        </w:rPr>
        <w:t> </w:t>
      </w:r>
      <w:r>
        <w:rPr>
          <w:sz w:val="22"/>
        </w:rPr>
        <w:t>firm</w:t>
      </w:r>
      <w:r>
        <w:rPr>
          <w:spacing w:val="-6"/>
          <w:sz w:val="22"/>
        </w:rPr>
        <w:t> </w:t>
      </w:r>
      <w:r>
        <w:rPr>
          <w:sz w:val="22"/>
        </w:rPr>
        <w:t>and corporate strategies: January 1, 2013 – December 31, 2015.</w:t>
      </w:r>
    </w:p>
    <w:p>
      <w:pPr>
        <w:pStyle w:val="Heading1"/>
        <w:spacing w:before="6"/>
      </w:pPr>
      <w:r>
        <w:rPr/>
        <w:t>Selected</w:t>
      </w:r>
      <w:r>
        <w:rPr>
          <w:spacing w:val="-2"/>
        </w:rPr>
        <w:t> References</w:t>
      </w:r>
    </w:p>
    <w:p>
      <w:pPr>
        <w:spacing w:line="240" w:lineRule="auto" w:before="0"/>
        <w:ind w:left="1080" w:right="446" w:hanging="720"/>
        <w:jc w:val="left"/>
        <w:rPr>
          <w:sz w:val="22"/>
        </w:rPr>
      </w:pPr>
      <w:r>
        <w:rPr>
          <w:sz w:val="22"/>
        </w:rPr>
        <w:t>Bourdieu,</w:t>
      </w:r>
      <w:r>
        <w:rPr>
          <w:spacing w:val="-3"/>
          <w:sz w:val="22"/>
        </w:rPr>
        <w:t> </w:t>
      </w:r>
      <w:r>
        <w:rPr>
          <w:sz w:val="22"/>
        </w:rPr>
        <w:t>P.</w:t>
      </w:r>
      <w:r>
        <w:rPr>
          <w:spacing w:val="-6"/>
          <w:sz w:val="22"/>
        </w:rPr>
        <w:t> </w:t>
      </w:r>
      <w:r>
        <w:rPr>
          <w:sz w:val="22"/>
        </w:rPr>
        <w:t>(1977).</w:t>
      </w:r>
      <w:r>
        <w:rPr>
          <w:spacing w:val="-3"/>
          <w:sz w:val="22"/>
        </w:rPr>
        <w:t> </w:t>
      </w:r>
      <w:r>
        <w:rPr>
          <w:i/>
          <w:sz w:val="22"/>
        </w:rPr>
        <w:t>Outline</w:t>
      </w:r>
      <w:r>
        <w:rPr>
          <w:i/>
          <w:spacing w:val="-3"/>
          <w:sz w:val="22"/>
        </w:rPr>
        <w:t> </w:t>
      </w:r>
      <w:r>
        <w:rPr>
          <w:i/>
          <w:sz w:val="22"/>
        </w:rPr>
        <w:t>of</w:t>
      </w:r>
      <w:r>
        <w:rPr>
          <w:i/>
          <w:spacing w:val="-2"/>
          <w:sz w:val="22"/>
        </w:rPr>
        <w:t> </w:t>
      </w:r>
      <w:r>
        <w:rPr>
          <w:i/>
          <w:sz w:val="22"/>
        </w:rPr>
        <w:t>a</w:t>
      </w:r>
      <w:r>
        <w:rPr>
          <w:i/>
          <w:spacing w:val="-6"/>
          <w:sz w:val="22"/>
        </w:rPr>
        <w:t> </w:t>
      </w:r>
      <w:r>
        <w:rPr>
          <w:i/>
          <w:sz w:val="22"/>
        </w:rPr>
        <w:t>theory</w:t>
      </w:r>
      <w:r>
        <w:rPr>
          <w:i/>
          <w:spacing w:val="-3"/>
          <w:sz w:val="22"/>
        </w:rPr>
        <w:t> </w:t>
      </w:r>
      <w:r>
        <w:rPr>
          <w:i/>
          <w:sz w:val="22"/>
        </w:rPr>
        <w:t>of</w:t>
      </w:r>
      <w:r>
        <w:rPr>
          <w:i/>
          <w:spacing w:val="-2"/>
          <w:sz w:val="22"/>
        </w:rPr>
        <w:t> </w:t>
      </w:r>
      <w:r>
        <w:rPr>
          <w:i/>
          <w:sz w:val="22"/>
        </w:rPr>
        <w:t>practice</w:t>
      </w:r>
      <w:r>
        <w:rPr>
          <w:i/>
          <w:spacing w:val="-1"/>
          <w:sz w:val="22"/>
        </w:rPr>
        <w:t> </w:t>
      </w:r>
      <w:r>
        <w:rPr>
          <w:sz w:val="22"/>
        </w:rPr>
        <w:t>(translated</w:t>
      </w:r>
      <w:r>
        <w:rPr>
          <w:spacing w:val="-3"/>
          <w:sz w:val="22"/>
        </w:rPr>
        <w:t> </w:t>
      </w:r>
      <w:r>
        <w:rPr>
          <w:sz w:val="22"/>
        </w:rPr>
        <w:t>by</w:t>
      </w:r>
      <w:r>
        <w:rPr>
          <w:spacing w:val="-6"/>
          <w:sz w:val="22"/>
        </w:rPr>
        <w:t> </w:t>
      </w:r>
      <w:r>
        <w:rPr>
          <w:sz w:val="22"/>
        </w:rPr>
        <w:t>Richard</w:t>
      </w:r>
      <w:r>
        <w:rPr>
          <w:spacing w:val="-3"/>
          <w:sz w:val="22"/>
        </w:rPr>
        <w:t> </w:t>
      </w:r>
      <w:r>
        <w:rPr>
          <w:sz w:val="22"/>
        </w:rPr>
        <w:t>Nice),</w:t>
      </w:r>
      <w:r>
        <w:rPr>
          <w:spacing w:val="-6"/>
          <w:sz w:val="22"/>
        </w:rPr>
        <w:t> </w:t>
      </w:r>
      <w:r>
        <w:rPr>
          <w:sz w:val="22"/>
        </w:rPr>
        <w:t>Cambridge,</w:t>
      </w:r>
      <w:r>
        <w:rPr>
          <w:spacing w:val="-3"/>
          <w:sz w:val="22"/>
        </w:rPr>
        <w:t> </w:t>
      </w:r>
      <w:r>
        <w:rPr>
          <w:sz w:val="22"/>
        </w:rPr>
        <w:t>UK: Cambridge University Press.</w:t>
      </w:r>
    </w:p>
    <w:p>
      <w:pPr>
        <w:pStyle w:val="BodyText"/>
        <w:ind w:left="1080" w:right="1139" w:hanging="720"/>
      </w:pPr>
      <w:r>
        <w:rPr/>
        <w:t>Bourdieu,</w:t>
      </w:r>
      <w:r>
        <w:rPr>
          <w:spacing w:val="-3"/>
        </w:rPr>
        <w:t> </w:t>
      </w:r>
      <w:r>
        <w:rPr/>
        <w:t>P.</w:t>
      </w:r>
      <w:r>
        <w:rPr>
          <w:spacing w:val="-6"/>
        </w:rPr>
        <w:t> </w:t>
      </w:r>
      <w:r>
        <w:rPr/>
        <w:t>(1990).</w:t>
      </w:r>
      <w:r>
        <w:rPr>
          <w:spacing w:val="-3"/>
        </w:rPr>
        <w:t> </w:t>
      </w:r>
      <w:r>
        <w:rPr>
          <w:i/>
        </w:rPr>
        <w:t>The</w:t>
      </w:r>
      <w:r>
        <w:rPr>
          <w:i/>
          <w:spacing w:val="-6"/>
        </w:rPr>
        <w:t> </w:t>
      </w:r>
      <w:r>
        <w:rPr>
          <w:i/>
        </w:rPr>
        <w:t>logic</w:t>
      </w:r>
      <w:r>
        <w:rPr>
          <w:i/>
          <w:spacing w:val="-3"/>
        </w:rPr>
        <w:t> </w:t>
      </w:r>
      <w:r>
        <w:rPr>
          <w:i/>
        </w:rPr>
        <w:t>of</w:t>
      </w:r>
      <w:r>
        <w:rPr>
          <w:i/>
          <w:spacing w:val="-2"/>
        </w:rPr>
        <w:t> </w:t>
      </w:r>
      <w:r>
        <w:rPr>
          <w:i/>
        </w:rPr>
        <w:t>practice</w:t>
      </w:r>
      <w:r>
        <w:rPr>
          <w:i/>
          <w:spacing w:val="-2"/>
        </w:rPr>
        <w:t> </w:t>
      </w:r>
      <w:r>
        <w:rPr/>
        <w:t>(translated</w:t>
      </w:r>
      <w:r>
        <w:rPr>
          <w:spacing w:val="-3"/>
        </w:rPr>
        <w:t> </w:t>
      </w:r>
      <w:r>
        <w:rPr/>
        <w:t>by</w:t>
      </w:r>
      <w:r>
        <w:rPr>
          <w:spacing w:val="-6"/>
        </w:rPr>
        <w:t> </w:t>
      </w:r>
      <w:r>
        <w:rPr/>
        <w:t>Richard</w:t>
      </w:r>
      <w:r>
        <w:rPr>
          <w:spacing w:val="-3"/>
        </w:rPr>
        <w:t> </w:t>
      </w:r>
      <w:r>
        <w:rPr/>
        <w:t>Nice),</w:t>
      </w:r>
      <w:r>
        <w:rPr>
          <w:spacing w:val="-3"/>
        </w:rPr>
        <w:t> </w:t>
      </w:r>
      <w:r>
        <w:rPr/>
        <w:t>Stanford,</w:t>
      </w:r>
      <w:r>
        <w:rPr>
          <w:spacing w:val="-6"/>
        </w:rPr>
        <w:t> </w:t>
      </w:r>
      <w:r>
        <w:rPr/>
        <w:t>CA:</w:t>
      </w:r>
      <w:r>
        <w:rPr>
          <w:spacing w:val="-2"/>
        </w:rPr>
        <w:t> </w:t>
      </w:r>
      <w:r>
        <w:rPr/>
        <w:t>Stanford University Press.</w:t>
      </w:r>
    </w:p>
    <w:p>
      <w:pPr>
        <w:pStyle w:val="BodyText"/>
        <w:spacing w:line="276" w:lineRule="auto"/>
        <w:ind w:left="1080" w:right="446" w:hanging="720"/>
      </w:pPr>
      <w:r>
        <w:rPr/>
        <w:t>Coleman,</w:t>
      </w:r>
      <w:r>
        <w:rPr>
          <w:spacing w:val="-4"/>
        </w:rPr>
        <w:t> </w:t>
      </w:r>
      <w:r>
        <w:rPr/>
        <w:t>J.S.</w:t>
      </w:r>
      <w:r>
        <w:rPr>
          <w:spacing w:val="-2"/>
        </w:rPr>
        <w:t> </w:t>
      </w:r>
      <w:r>
        <w:rPr/>
        <w:t>(1986),</w:t>
      </w:r>
      <w:r>
        <w:rPr>
          <w:spacing w:val="-5"/>
        </w:rPr>
        <w:t> </w:t>
      </w:r>
      <w:r>
        <w:rPr/>
        <w:t>“Social</w:t>
      </w:r>
      <w:r>
        <w:rPr>
          <w:spacing w:val="-4"/>
        </w:rPr>
        <w:t> </w:t>
      </w:r>
      <w:r>
        <w:rPr/>
        <w:t>theory,</w:t>
      </w:r>
      <w:r>
        <w:rPr>
          <w:spacing w:val="-2"/>
        </w:rPr>
        <w:t> </w:t>
      </w:r>
      <w:r>
        <w:rPr/>
        <w:t>social</w:t>
      </w:r>
      <w:r>
        <w:rPr>
          <w:spacing w:val="-1"/>
        </w:rPr>
        <w:t> </w:t>
      </w:r>
      <w:r>
        <w:rPr/>
        <w:t>research</w:t>
      </w:r>
      <w:r>
        <w:rPr>
          <w:spacing w:val="-4"/>
        </w:rPr>
        <w:t> </w:t>
      </w:r>
      <w:r>
        <w:rPr/>
        <w:t>and</w:t>
      </w:r>
      <w:r>
        <w:rPr>
          <w:spacing w:val="-2"/>
        </w:rPr>
        <w:t> </w:t>
      </w:r>
      <w:r>
        <w:rPr/>
        <w:t>a</w:t>
      </w:r>
      <w:r>
        <w:rPr>
          <w:spacing w:val="-2"/>
        </w:rPr>
        <w:t> </w:t>
      </w:r>
      <w:r>
        <w:rPr/>
        <w:t>theory</w:t>
      </w:r>
      <w:r>
        <w:rPr>
          <w:spacing w:val="-5"/>
        </w:rPr>
        <w:t> </w:t>
      </w:r>
      <w:r>
        <w:rPr/>
        <w:t>of</w:t>
      </w:r>
      <w:r>
        <w:rPr>
          <w:spacing w:val="-4"/>
        </w:rPr>
        <w:t> </w:t>
      </w:r>
      <w:r>
        <w:rPr/>
        <w:t>action”,</w:t>
      </w:r>
      <w:r>
        <w:rPr>
          <w:spacing w:val="-2"/>
        </w:rPr>
        <w:t> </w:t>
      </w:r>
      <w:r>
        <w:rPr/>
        <w:t>American</w:t>
      </w:r>
      <w:r>
        <w:rPr>
          <w:spacing w:val="-4"/>
        </w:rPr>
        <w:t> </w:t>
      </w:r>
      <w:r>
        <w:rPr/>
        <w:t>Journal</w:t>
      </w:r>
      <w:r>
        <w:rPr>
          <w:spacing w:val="-1"/>
        </w:rPr>
        <w:t> </w:t>
      </w:r>
      <w:r>
        <w:rPr/>
        <w:t>of Sociology, Vol. 91 No.6, pp. 1309-1335.</w:t>
      </w:r>
    </w:p>
    <w:p>
      <w:pPr>
        <w:pStyle w:val="BodyText"/>
        <w:spacing w:line="276" w:lineRule="auto"/>
        <w:ind w:right="562"/>
      </w:pPr>
      <w:r>
        <w:rPr/>
        <w:t>Coleman, J.S. (1990), Foundations of Social Theory. Cambridge, MA.: Harvard University Press. Fuchs,</w:t>
      </w:r>
      <w:r>
        <w:rPr>
          <w:spacing w:val="-3"/>
        </w:rPr>
        <w:t> </w:t>
      </w:r>
      <w:r>
        <w:rPr/>
        <w:t>C.</w:t>
      </w:r>
      <w:r>
        <w:rPr>
          <w:spacing w:val="-6"/>
        </w:rPr>
        <w:t> </w:t>
      </w:r>
      <w:r>
        <w:rPr/>
        <w:t>(2003).</w:t>
      </w:r>
      <w:r>
        <w:rPr>
          <w:spacing w:val="-3"/>
        </w:rPr>
        <w:t> </w:t>
      </w:r>
      <w:r>
        <w:rPr/>
        <w:t>“Structuration</w:t>
      </w:r>
      <w:r>
        <w:rPr>
          <w:spacing w:val="-3"/>
        </w:rPr>
        <w:t> </w:t>
      </w:r>
      <w:r>
        <w:rPr/>
        <w:t>theory</w:t>
      </w:r>
      <w:r>
        <w:rPr>
          <w:spacing w:val="-6"/>
        </w:rPr>
        <w:t> </w:t>
      </w:r>
      <w:r>
        <w:rPr/>
        <w:t>and</w:t>
      </w:r>
      <w:r>
        <w:rPr>
          <w:spacing w:val="-5"/>
        </w:rPr>
        <w:t> </w:t>
      </w:r>
      <w:r>
        <w:rPr/>
        <w:t>self-organization,”</w:t>
      </w:r>
      <w:r>
        <w:rPr>
          <w:spacing w:val="-2"/>
        </w:rPr>
        <w:t> </w:t>
      </w:r>
      <w:r>
        <w:rPr/>
        <w:t>Systemic</w:t>
      </w:r>
      <w:r>
        <w:rPr>
          <w:spacing w:val="-3"/>
        </w:rPr>
        <w:t> </w:t>
      </w:r>
      <w:r>
        <w:rPr/>
        <w:t>Practice</w:t>
      </w:r>
      <w:r>
        <w:rPr>
          <w:spacing w:val="-5"/>
        </w:rPr>
        <w:t> </w:t>
      </w:r>
      <w:r>
        <w:rPr/>
        <w:t>and</w:t>
      </w:r>
      <w:r>
        <w:rPr>
          <w:spacing w:val="-3"/>
        </w:rPr>
        <w:t> </w:t>
      </w:r>
      <w:r>
        <w:rPr/>
        <w:t>Action</w:t>
      </w:r>
      <w:r>
        <w:rPr>
          <w:spacing w:val="-3"/>
        </w:rPr>
        <w:t> </w:t>
      </w:r>
      <w:r>
        <w:rPr/>
        <w:t>Research,</w:t>
      </w:r>
    </w:p>
    <w:p>
      <w:pPr>
        <w:pStyle w:val="BodyText"/>
        <w:ind w:left="1080"/>
      </w:pPr>
      <w:r>
        <w:rPr/>
        <w:t>16</w:t>
      </w:r>
      <w:r>
        <w:rPr>
          <w:spacing w:val="-4"/>
        </w:rPr>
        <w:t> </w:t>
      </w:r>
      <w:r>
        <w:rPr/>
        <w:t>(2),</w:t>
      </w:r>
      <w:r>
        <w:rPr>
          <w:spacing w:val="-3"/>
        </w:rPr>
        <w:t> </w:t>
      </w:r>
      <w:r>
        <w:rPr/>
        <w:t>pp.</w:t>
      </w:r>
      <w:r>
        <w:rPr>
          <w:spacing w:val="-3"/>
        </w:rPr>
        <w:t> </w:t>
      </w:r>
      <w:r>
        <w:rPr/>
        <w:t>133-</w:t>
      </w:r>
      <w:r>
        <w:rPr>
          <w:spacing w:val="-4"/>
        </w:rPr>
        <w:t>167.</w:t>
      </w:r>
    </w:p>
    <w:p>
      <w:pPr>
        <w:pStyle w:val="BodyText"/>
        <w:spacing w:line="276" w:lineRule="auto" w:before="36"/>
        <w:ind w:left="1080" w:right="446" w:hanging="720"/>
      </w:pPr>
      <w:r>
        <w:rPr/>
        <w:t>Giddens,</w:t>
      </w:r>
      <w:r>
        <w:rPr>
          <w:spacing w:val="-4"/>
        </w:rPr>
        <w:t> </w:t>
      </w:r>
      <w:r>
        <w:rPr/>
        <w:t>A.,</w:t>
      </w:r>
      <w:r>
        <w:rPr>
          <w:spacing w:val="-4"/>
        </w:rPr>
        <w:t> </w:t>
      </w:r>
      <w:r>
        <w:rPr/>
        <w:t>(1979).</w:t>
      </w:r>
      <w:r>
        <w:rPr>
          <w:spacing w:val="-4"/>
        </w:rPr>
        <w:t> </w:t>
      </w:r>
      <w:r>
        <w:rPr/>
        <w:t>Central</w:t>
      </w:r>
      <w:r>
        <w:rPr>
          <w:spacing w:val="-3"/>
        </w:rPr>
        <w:t> </w:t>
      </w:r>
      <w:r>
        <w:rPr/>
        <w:t>problems</w:t>
      </w:r>
      <w:r>
        <w:rPr>
          <w:spacing w:val="-4"/>
        </w:rPr>
        <w:t> </w:t>
      </w:r>
      <w:r>
        <w:rPr/>
        <w:t>in</w:t>
      </w:r>
      <w:r>
        <w:rPr>
          <w:spacing w:val="-6"/>
        </w:rPr>
        <w:t> </w:t>
      </w:r>
      <w:r>
        <w:rPr/>
        <w:t>social</w:t>
      </w:r>
      <w:r>
        <w:rPr>
          <w:spacing w:val="-5"/>
        </w:rPr>
        <w:t> </w:t>
      </w:r>
      <w:r>
        <w:rPr/>
        <w:t>theory,</w:t>
      </w:r>
      <w:r>
        <w:rPr>
          <w:spacing w:val="-6"/>
        </w:rPr>
        <w:t> </w:t>
      </w:r>
      <w:r>
        <w:rPr/>
        <w:t>London:Macmillan/Berkeley:</w:t>
      </w:r>
      <w:r>
        <w:rPr>
          <w:spacing w:val="-3"/>
        </w:rPr>
        <w:t> </w:t>
      </w:r>
      <w:r>
        <w:rPr/>
        <w:t>University</w:t>
      </w:r>
      <w:r>
        <w:rPr>
          <w:spacing w:val="-6"/>
        </w:rPr>
        <w:t> </w:t>
      </w:r>
      <w:r>
        <w:rPr/>
        <w:t>of California Press.</w:t>
      </w:r>
    </w:p>
    <w:p>
      <w:pPr>
        <w:pStyle w:val="BodyText"/>
        <w:spacing w:line="276" w:lineRule="auto"/>
        <w:ind w:left="1080" w:right="446" w:hanging="720"/>
      </w:pPr>
      <w:r>
        <w:rPr/>
        <w:t>Giddens,</w:t>
      </w:r>
      <w:r>
        <w:rPr>
          <w:spacing w:val="-3"/>
        </w:rPr>
        <w:t> </w:t>
      </w:r>
      <w:r>
        <w:rPr/>
        <w:t>A.</w:t>
      </w:r>
      <w:r>
        <w:rPr>
          <w:spacing w:val="-3"/>
        </w:rPr>
        <w:t> </w:t>
      </w:r>
      <w:r>
        <w:rPr/>
        <w:t>(1984).</w:t>
      </w:r>
      <w:r>
        <w:rPr>
          <w:spacing w:val="-6"/>
        </w:rPr>
        <w:t> </w:t>
      </w:r>
      <w:r>
        <w:rPr/>
        <w:t>The</w:t>
      </w:r>
      <w:r>
        <w:rPr>
          <w:spacing w:val="-3"/>
        </w:rPr>
        <w:t> </w:t>
      </w:r>
      <w:r>
        <w:rPr/>
        <w:t>Constitution</w:t>
      </w:r>
      <w:r>
        <w:rPr>
          <w:spacing w:val="-3"/>
        </w:rPr>
        <w:t> </w:t>
      </w:r>
      <w:r>
        <w:rPr/>
        <w:t>of</w:t>
      </w:r>
      <w:r>
        <w:rPr>
          <w:spacing w:val="-3"/>
        </w:rPr>
        <w:t> </w:t>
      </w:r>
      <w:r>
        <w:rPr/>
        <w:t>society,</w:t>
      </w:r>
      <w:r>
        <w:rPr>
          <w:spacing w:val="-3"/>
        </w:rPr>
        <w:t> </w:t>
      </w:r>
      <w:r>
        <w:rPr/>
        <w:t>Berkeley</w:t>
      </w:r>
      <w:r>
        <w:rPr>
          <w:spacing w:val="-5"/>
        </w:rPr>
        <w:t> </w:t>
      </w:r>
      <w:r>
        <w:rPr/>
        <w:t>and</w:t>
      </w:r>
      <w:r>
        <w:rPr>
          <w:spacing w:val="-3"/>
        </w:rPr>
        <w:t> </w:t>
      </w:r>
      <w:r>
        <w:rPr/>
        <w:t>Los</w:t>
      </w:r>
      <w:r>
        <w:rPr>
          <w:spacing w:val="-3"/>
        </w:rPr>
        <w:t> </w:t>
      </w:r>
      <w:r>
        <w:rPr/>
        <w:t>Angeles:</w:t>
      </w:r>
      <w:r>
        <w:rPr>
          <w:spacing w:val="-2"/>
        </w:rPr>
        <w:t> </w:t>
      </w:r>
      <w:r>
        <w:rPr/>
        <w:t>University</w:t>
      </w:r>
      <w:r>
        <w:rPr>
          <w:spacing w:val="-6"/>
        </w:rPr>
        <w:t> </w:t>
      </w:r>
      <w:r>
        <w:rPr/>
        <w:t>of</w:t>
      </w:r>
      <w:r>
        <w:rPr>
          <w:spacing w:val="-3"/>
        </w:rPr>
        <w:t> </w:t>
      </w:r>
      <w:r>
        <w:rPr/>
        <w:t>California </w:t>
      </w:r>
      <w:r>
        <w:rPr>
          <w:spacing w:val="-2"/>
        </w:rPr>
        <w:t>Press.</w:t>
      </w:r>
    </w:p>
    <w:p>
      <w:pPr>
        <w:pStyle w:val="BodyText"/>
        <w:spacing w:after="0" w:line="276" w:lineRule="auto"/>
        <w:sectPr>
          <w:pgSz w:w="12240" w:h="15840"/>
          <w:pgMar w:header="0" w:footer="923" w:top="1360" w:bottom="1120" w:left="1080" w:right="1080"/>
        </w:sectPr>
      </w:pPr>
    </w:p>
    <w:p>
      <w:pPr>
        <w:pStyle w:val="BodyText"/>
        <w:spacing w:line="276" w:lineRule="auto" w:before="74"/>
        <w:ind w:left="1080" w:right="446" w:hanging="720"/>
      </w:pPr>
      <w:r>
        <w:rPr/>
        <w:t>Macintosh,</w:t>
      </w:r>
      <w:r>
        <w:rPr>
          <w:spacing w:val="-3"/>
        </w:rPr>
        <w:t> </w:t>
      </w:r>
      <w:r>
        <w:rPr/>
        <w:t>N.</w:t>
      </w:r>
      <w:r>
        <w:rPr>
          <w:spacing w:val="-3"/>
        </w:rPr>
        <w:t> </w:t>
      </w:r>
      <w:r>
        <w:rPr/>
        <w:t>B.</w:t>
      </w:r>
      <w:r>
        <w:rPr>
          <w:spacing w:val="-3"/>
        </w:rPr>
        <w:t> </w:t>
      </w:r>
      <w:r>
        <w:rPr/>
        <w:t>&amp;</w:t>
      </w:r>
      <w:r>
        <w:rPr>
          <w:spacing w:val="-5"/>
        </w:rPr>
        <w:t> </w:t>
      </w:r>
      <w:r>
        <w:rPr/>
        <w:t>Scapens,</w:t>
      </w:r>
      <w:r>
        <w:rPr>
          <w:spacing w:val="-3"/>
        </w:rPr>
        <w:t> </w:t>
      </w:r>
      <w:r>
        <w:rPr/>
        <w:t>R.</w:t>
      </w:r>
      <w:r>
        <w:rPr>
          <w:spacing w:val="-3"/>
        </w:rPr>
        <w:t> </w:t>
      </w:r>
      <w:r>
        <w:rPr/>
        <w:t>W.</w:t>
      </w:r>
      <w:r>
        <w:rPr>
          <w:spacing w:val="-6"/>
        </w:rPr>
        <w:t> </w:t>
      </w:r>
      <w:r>
        <w:rPr/>
        <w:t>(1990).</w:t>
      </w:r>
      <w:r>
        <w:rPr>
          <w:spacing w:val="-1"/>
        </w:rPr>
        <w:t> </w:t>
      </w:r>
      <w:r>
        <w:rPr/>
        <w:t>“Structuration</w:t>
      </w:r>
      <w:r>
        <w:rPr>
          <w:spacing w:val="-3"/>
        </w:rPr>
        <w:t> </w:t>
      </w:r>
      <w:r>
        <w:rPr/>
        <w:t>theory</w:t>
      </w:r>
      <w:r>
        <w:rPr>
          <w:spacing w:val="-6"/>
        </w:rPr>
        <w:t> </w:t>
      </w:r>
      <w:r>
        <w:rPr/>
        <w:t>in</w:t>
      </w:r>
      <w:r>
        <w:rPr>
          <w:spacing w:val="-3"/>
        </w:rPr>
        <w:t> </w:t>
      </w:r>
      <w:r>
        <w:rPr/>
        <w:t>management</w:t>
      </w:r>
      <w:r>
        <w:rPr>
          <w:spacing w:val="-2"/>
        </w:rPr>
        <w:t> </w:t>
      </w:r>
      <w:r>
        <w:rPr/>
        <w:t>accounting,” Accounting, Organization and Society, 15 (5), 455-477.</w:t>
      </w:r>
    </w:p>
    <w:p>
      <w:pPr>
        <w:pStyle w:val="BodyText"/>
        <w:ind w:left="1080" w:right="446" w:hanging="720"/>
      </w:pPr>
      <w:r>
        <w:rPr/>
        <w:t>Ösbilgin,</w:t>
      </w:r>
      <w:r>
        <w:rPr>
          <w:spacing w:val="-5"/>
        </w:rPr>
        <w:t> </w:t>
      </w:r>
      <w:r>
        <w:rPr/>
        <w:t>M.</w:t>
      </w:r>
      <w:r>
        <w:rPr>
          <w:spacing w:val="-2"/>
        </w:rPr>
        <w:t> </w:t>
      </w:r>
      <w:r>
        <w:rPr/>
        <w:t>&amp;</w:t>
      </w:r>
      <w:r>
        <w:rPr>
          <w:spacing w:val="-6"/>
        </w:rPr>
        <w:t> </w:t>
      </w:r>
      <w:r>
        <w:rPr/>
        <w:t>Tatli,</w:t>
      </w:r>
      <w:r>
        <w:rPr>
          <w:spacing w:val="-2"/>
        </w:rPr>
        <w:t> </w:t>
      </w:r>
      <w:r>
        <w:rPr/>
        <w:t>A.</w:t>
      </w:r>
      <w:r>
        <w:rPr>
          <w:spacing w:val="-2"/>
        </w:rPr>
        <w:t> </w:t>
      </w:r>
      <w:r>
        <w:rPr/>
        <w:t>(2005). “A</w:t>
      </w:r>
      <w:r>
        <w:rPr>
          <w:spacing w:val="-3"/>
        </w:rPr>
        <w:t> </w:t>
      </w:r>
      <w:r>
        <w:rPr/>
        <w:t>book</w:t>
      </w:r>
      <w:r>
        <w:rPr>
          <w:spacing w:val="-5"/>
        </w:rPr>
        <w:t> </w:t>
      </w:r>
      <w:r>
        <w:rPr/>
        <w:t>review</w:t>
      </w:r>
      <w:r>
        <w:rPr>
          <w:spacing w:val="-2"/>
        </w:rPr>
        <w:t> </w:t>
      </w:r>
      <w:r>
        <w:rPr/>
        <w:t>essay:</w:t>
      </w:r>
      <w:r>
        <w:rPr>
          <w:spacing w:val="-1"/>
        </w:rPr>
        <w:t> </w:t>
      </w:r>
      <w:r>
        <w:rPr/>
        <w:t>Understanding</w:t>
      </w:r>
      <w:r>
        <w:rPr>
          <w:spacing w:val="-5"/>
        </w:rPr>
        <w:t> </w:t>
      </w:r>
      <w:r>
        <w:rPr/>
        <w:t>Bourdieu’s</w:t>
      </w:r>
      <w:r>
        <w:rPr>
          <w:spacing w:val="40"/>
        </w:rPr>
        <w:t> </w:t>
      </w:r>
      <w:r>
        <w:rPr/>
        <w:t>contribution</w:t>
      </w:r>
      <w:r>
        <w:rPr>
          <w:spacing w:val="-5"/>
        </w:rPr>
        <w:t> </w:t>
      </w:r>
      <w:r>
        <w:rPr/>
        <w:t>to organization and management studies,” Academy of Management, 30(4), 855-877.</w:t>
      </w:r>
    </w:p>
    <w:p>
      <w:pPr>
        <w:pStyle w:val="BodyText"/>
      </w:pPr>
      <w:r>
        <w:rPr/>
        <w:t>Polanyi,</w:t>
      </w:r>
      <w:r>
        <w:rPr>
          <w:spacing w:val="-8"/>
        </w:rPr>
        <w:t> </w:t>
      </w:r>
      <w:r>
        <w:rPr/>
        <w:t>M.</w:t>
      </w:r>
      <w:r>
        <w:rPr>
          <w:spacing w:val="-3"/>
        </w:rPr>
        <w:t> </w:t>
      </w:r>
      <w:r>
        <w:rPr/>
        <w:t>(1966).</w:t>
      </w:r>
      <w:r>
        <w:rPr>
          <w:spacing w:val="-5"/>
        </w:rPr>
        <w:t> </w:t>
      </w:r>
      <w:r>
        <w:rPr/>
        <w:t>The</w:t>
      </w:r>
      <w:r>
        <w:rPr>
          <w:spacing w:val="-6"/>
        </w:rPr>
        <w:t> </w:t>
      </w:r>
      <w:r>
        <w:rPr/>
        <w:t>tacit</w:t>
      </w:r>
      <w:r>
        <w:rPr>
          <w:spacing w:val="-2"/>
        </w:rPr>
        <w:t> </w:t>
      </w:r>
      <w:r>
        <w:rPr/>
        <w:t>dimension.</w:t>
      </w:r>
      <w:r>
        <w:rPr>
          <w:spacing w:val="-2"/>
        </w:rPr>
        <w:t> </w:t>
      </w:r>
      <w:r>
        <w:rPr/>
        <w:t>New</w:t>
      </w:r>
      <w:r>
        <w:rPr>
          <w:spacing w:val="-4"/>
        </w:rPr>
        <w:t> </w:t>
      </w:r>
      <w:r>
        <w:rPr/>
        <w:t>York,</w:t>
      </w:r>
      <w:r>
        <w:rPr>
          <w:spacing w:val="-3"/>
        </w:rPr>
        <w:t> </w:t>
      </w:r>
      <w:r>
        <w:rPr/>
        <w:t>NY:</w:t>
      </w:r>
      <w:r>
        <w:rPr>
          <w:spacing w:val="-1"/>
        </w:rPr>
        <w:t> </w:t>
      </w:r>
      <w:r>
        <w:rPr/>
        <w:t>Anchor</w:t>
      </w:r>
      <w:r>
        <w:rPr>
          <w:spacing w:val="-4"/>
        </w:rPr>
        <w:t> </w:t>
      </w:r>
      <w:r>
        <w:rPr/>
        <w:t>Day</w:t>
      </w:r>
      <w:r>
        <w:rPr>
          <w:spacing w:val="-4"/>
        </w:rPr>
        <w:t> </w:t>
      </w:r>
      <w:r>
        <w:rPr>
          <w:spacing w:val="-2"/>
        </w:rPr>
        <w:t>Books.</w:t>
      </w:r>
    </w:p>
    <w:p>
      <w:pPr>
        <w:pStyle w:val="BodyText"/>
        <w:spacing w:before="1"/>
        <w:ind w:left="1020" w:right="446" w:hanging="660"/>
      </w:pPr>
      <w:r>
        <w:rPr/>
        <w:t>Sewell,</w:t>
      </w:r>
      <w:r>
        <w:rPr>
          <w:spacing w:val="-5"/>
        </w:rPr>
        <w:t> </w:t>
      </w:r>
      <w:r>
        <w:rPr/>
        <w:t>Jr.</w:t>
      </w:r>
      <w:r>
        <w:rPr>
          <w:spacing w:val="-2"/>
        </w:rPr>
        <w:t> </w:t>
      </w:r>
      <w:r>
        <w:rPr/>
        <w:t>W.</w:t>
      </w:r>
      <w:r>
        <w:rPr>
          <w:spacing w:val="-2"/>
        </w:rPr>
        <w:t> </w:t>
      </w:r>
      <w:r>
        <w:rPr/>
        <w:t>H.</w:t>
      </w:r>
      <w:r>
        <w:rPr>
          <w:spacing w:val="-5"/>
        </w:rPr>
        <w:t> </w:t>
      </w:r>
      <w:r>
        <w:rPr/>
        <w:t>(1992).</w:t>
      </w:r>
      <w:r>
        <w:rPr>
          <w:spacing w:val="-1"/>
        </w:rPr>
        <w:t> </w:t>
      </w:r>
      <w:r>
        <w:rPr/>
        <w:t>“A</w:t>
      </w:r>
      <w:r>
        <w:rPr>
          <w:spacing w:val="-3"/>
        </w:rPr>
        <w:t> </w:t>
      </w:r>
      <w:r>
        <w:rPr/>
        <w:t>theory</w:t>
      </w:r>
      <w:r>
        <w:rPr>
          <w:spacing w:val="-5"/>
        </w:rPr>
        <w:t> </w:t>
      </w:r>
      <w:r>
        <w:rPr/>
        <w:t>of</w:t>
      </w:r>
      <w:r>
        <w:rPr>
          <w:spacing w:val="-2"/>
        </w:rPr>
        <w:t> </w:t>
      </w:r>
      <w:r>
        <w:rPr/>
        <w:t>structure:</w:t>
      </w:r>
      <w:r>
        <w:rPr>
          <w:spacing w:val="-1"/>
        </w:rPr>
        <w:t> </w:t>
      </w:r>
      <w:r>
        <w:rPr/>
        <w:t>Duality,</w:t>
      </w:r>
      <w:r>
        <w:rPr>
          <w:spacing w:val="-2"/>
        </w:rPr>
        <w:t> </w:t>
      </w:r>
      <w:r>
        <w:rPr/>
        <w:t>agency,</w:t>
      </w:r>
      <w:r>
        <w:rPr>
          <w:spacing w:val="-2"/>
        </w:rPr>
        <w:t> </w:t>
      </w:r>
      <w:r>
        <w:rPr/>
        <w:t>and</w:t>
      </w:r>
      <w:r>
        <w:rPr>
          <w:spacing w:val="-2"/>
        </w:rPr>
        <w:t> </w:t>
      </w:r>
      <w:r>
        <w:rPr/>
        <w:t>transformation,”</w:t>
      </w:r>
      <w:r>
        <w:rPr>
          <w:spacing w:val="-2"/>
        </w:rPr>
        <w:t> </w:t>
      </w:r>
      <w:r>
        <w:rPr/>
        <w:t>American</w:t>
      </w:r>
      <w:r>
        <w:rPr>
          <w:spacing w:val="-4"/>
        </w:rPr>
        <w:t> </w:t>
      </w:r>
      <w:r>
        <w:rPr/>
        <w:t>Journal of Sociology, 98 (1), 1-29.</w:t>
      </w:r>
    </w:p>
    <w:p>
      <w:pPr>
        <w:pStyle w:val="BodyText"/>
        <w:spacing w:line="278" w:lineRule="auto"/>
        <w:ind w:right="2659"/>
      </w:pPr>
      <w:r>
        <w:rPr/>
        <w:t>Whitehead, A. N. (1929). Process and reality. New York: Free Press. Whitehead,</w:t>
      </w:r>
      <w:r>
        <w:rPr>
          <w:spacing w:val="-4"/>
        </w:rPr>
        <w:t> </w:t>
      </w:r>
      <w:r>
        <w:rPr/>
        <w:t>A.</w:t>
      </w:r>
      <w:r>
        <w:rPr>
          <w:spacing w:val="-4"/>
        </w:rPr>
        <w:t> </w:t>
      </w:r>
      <w:r>
        <w:rPr/>
        <w:t>N.</w:t>
      </w:r>
      <w:r>
        <w:rPr>
          <w:spacing w:val="-7"/>
        </w:rPr>
        <w:t> </w:t>
      </w:r>
      <w:r>
        <w:rPr/>
        <w:t>(1933).</w:t>
      </w:r>
      <w:r>
        <w:rPr>
          <w:spacing w:val="-3"/>
        </w:rPr>
        <w:t> </w:t>
      </w:r>
      <w:r>
        <w:rPr/>
        <w:t>Adventures</w:t>
      </w:r>
      <w:r>
        <w:rPr>
          <w:spacing w:val="-4"/>
        </w:rPr>
        <w:t> </w:t>
      </w:r>
      <w:r>
        <w:rPr/>
        <w:t>of</w:t>
      </w:r>
      <w:r>
        <w:rPr>
          <w:spacing w:val="-6"/>
        </w:rPr>
        <w:t> </w:t>
      </w:r>
      <w:r>
        <w:rPr/>
        <w:t>ideas.</w:t>
      </w:r>
      <w:r>
        <w:rPr>
          <w:spacing w:val="-4"/>
        </w:rPr>
        <w:t> </w:t>
      </w:r>
      <w:r>
        <w:rPr/>
        <w:t>New</w:t>
      </w:r>
      <w:r>
        <w:rPr>
          <w:spacing w:val="-4"/>
        </w:rPr>
        <w:t> </w:t>
      </w:r>
      <w:r>
        <w:rPr/>
        <w:t>York:</w:t>
      </w:r>
      <w:r>
        <w:rPr>
          <w:spacing w:val="-3"/>
        </w:rPr>
        <w:t> </w:t>
      </w:r>
      <w:r>
        <w:rPr/>
        <w:t>Free</w:t>
      </w:r>
      <w:r>
        <w:rPr>
          <w:spacing w:val="-4"/>
        </w:rPr>
        <w:t> </w:t>
      </w:r>
      <w:r>
        <w:rPr/>
        <w:t>Press.</w:t>
      </w:r>
    </w:p>
    <w:p>
      <w:pPr>
        <w:pStyle w:val="BodyText"/>
        <w:spacing w:before="36"/>
        <w:ind w:left="0"/>
      </w:pPr>
    </w:p>
    <w:p>
      <w:pPr>
        <w:pStyle w:val="Heading1"/>
        <w:spacing w:line="240" w:lineRule="auto"/>
      </w:pPr>
      <w:r>
        <w:rPr>
          <w:spacing w:val="-2"/>
        </w:rPr>
        <w:t>Budget</w:t>
      </w:r>
    </w:p>
    <w:p>
      <w:pPr>
        <w:pStyle w:val="BodyText"/>
        <w:spacing w:line="554" w:lineRule="auto" w:before="33"/>
        <w:ind w:right="5250"/>
      </w:pPr>
      <w:r>
        <w:rPr/>
        <mc:AlternateContent>
          <mc:Choice Requires="wps">
            <w:drawing>
              <wp:anchor distT="0" distB="0" distL="0" distR="0" allowOverlap="1" layoutInCell="1" locked="0" behindDoc="0" simplePos="0" relativeHeight="15728640">
                <wp:simplePos x="0" y="0"/>
                <wp:positionH relativeFrom="page">
                  <wp:posOffset>873556</wp:posOffset>
                </wp:positionH>
                <wp:positionV relativeFrom="paragraph">
                  <wp:posOffset>580129</wp:posOffset>
                </wp:positionV>
                <wp:extent cx="6141720" cy="1139190"/>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6141720" cy="113919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652"/>
                              <w:gridCol w:w="1889"/>
                            </w:tblGrid>
                            <w:tr>
                              <w:trPr>
                                <w:trHeight w:val="582" w:hRule="atLeast"/>
                              </w:trPr>
                              <w:tc>
                                <w:tcPr>
                                  <w:tcW w:w="7652" w:type="dxa"/>
                                </w:tcPr>
                                <w:p>
                                  <w:pPr>
                                    <w:pStyle w:val="TableParagraph"/>
                                    <w:rPr>
                                      <w:sz w:val="22"/>
                                    </w:rPr>
                                  </w:pPr>
                                  <w:r>
                                    <w:rPr>
                                      <w:sz w:val="22"/>
                                    </w:rPr>
                                    <w:t>1</w:t>
                                  </w:r>
                                  <w:r>
                                    <w:rPr>
                                      <w:spacing w:val="-5"/>
                                      <w:sz w:val="22"/>
                                    </w:rPr>
                                    <w:t> </w:t>
                                  </w:r>
                                  <w:r>
                                    <w:rPr>
                                      <w:sz w:val="22"/>
                                    </w:rPr>
                                    <w:t>course</w:t>
                                  </w:r>
                                  <w:r>
                                    <w:rPr>
                                      <w:spacing w:val="-4"/>
                                      <w:sz w:val="22"/>
                                    </w:rPr>
                                    <w:t> </w:t>
                                  </w:r>
                                  <w:r>
                                    <w:rPr>
                                      <w:sz w:val="22"/>
                                    </w:rPr>
                                    <w:t>release</w:t>
                                  </w:r>
                                  <w:r>
                                    <w:rPr>
                                      <w:spacing w:val="-3"/>
                                      <w:sz w:val="22"/>
                                    </w:rPr>
                                    <w:t> </w:t>
                                  </w:r>
                                  <w:r>
                                    <w:rPr>
                                      <w:sz w:val="22"/>
                                    </w:rPr>
                                    <w:t>(4</w:t>
                                  </w:r>
                                  <w:r>
                                    <w:rPr>
                                      <w:spacing w:val="-5"/>
                                      <w:sz w:val="22"/>
                                    </w:rPr>
                                    <w:t> </w:t>
                                  </w:r>
                                  <w:r>
                                    <w:rPr>
                                      <w:sz w:val="22"/>
                                    </w:rPr>
                                    <w:t>cr.)</w:t>
                                  </w:r>
                                  <w:r>
                                    <w:rPr>
                                      <w:spacing w:val="-2"/>
                                      <w:sz w:val="22"/>
                                    </w:rPr>
                                    <w:t> </w:t>
                                  </w:r>
                                  <w:r>
                                    <w:rPr>
                                      <w:sz w:val="22"/>
                                    </w:rPr>
                                    <w:t>during</w:t>
                                  </w:r>
                                  <w:r>
                                    <w:rPr>
                                      <w:spacing w:val="-5"/>
                                      <w:sz w:val="22"/>
                                    </w:rPr>
                                    <w:t> </w:t>
                                  </w:r>
                                  <w:r>
                                    <w:rPr>
                                      <w:sz w:val="22"/>
                                    </w:rPr>
                                    <w:t>fall</w:t>
                                  </w:r>
                                  <w:r>
                                    <w:rPr>
                                      <w:spacing w:val="-5"/>
                                      <w:sz w:val="22"/>
                                    </w:rPr>
                                    <w:t> </w:t>
                                  </w:r>
                                  <w:r>
                                    <w:rPr>
                                      <w:sz w:val="22"/>
                                    </w:rPr>
                                    <w:t>and</w:t>
                                  </w:r>
                                  <w:r>
                                    <w:rPr>
                                      <w:spacing w:val="-2"/>
                                      <w:sz w:val="22"/>
                                    </w:rPr>
                                    <w:t> </w:t>
                                  </w:r>
                                  <w:r>
                                    <w:rPr>
                                      <w:sz w:val="22"/>
                                    </w:rPr>
                                    <w:t>winter</w:t>
                                  </w:r>
                                  <w:r>
                                    <w:rPr>
                                      <w:spacing w:val="-2"/>
                                      <w:sz w:val="22"/>
                                    </w:rPr>
                                    <w:t> </w:t>
                                  </w:r>
                                  <w:r>
                                    <w:rPr>
                                      <w:sz w:val="22"/>
                                    </w:rPr>
                                    <w:t>semester:</w:t>
                                  </w:r>
                                  <w:r>
                                    <w:rPr>
                                      <w:spacing w:val="-5"/>
                                      <w:sz w:val="22"/>
                                    </w:rPr>
                                    <w:t> </w:t>
                                  </w:r>
                                  <w:r>
                                    <w:rPr>
                                      <w:sz w:val="22"/>
                                    </w:rPr>
                                    <w:t>est.</w:t>
                                  </w:r>
                                  <w:r>
                                    <w:rPr>
                                      <w:spacing w:val="-5"/>
                                      <w:sz w:val="22"/>
                                    </w:rPr>
                                    <w:t> </w:t>
                                  </w:r>
                                  <w:r>
                                    <w:rPr>
                                      <w:sz w:val="22"/>
                                    </w:rPr>
                                    <w:t>$2,800/adjunct</w:t>
                                  </w:r>
                                  <w:r>
                                    <w:rPr>
                                      <w:spacing w:val="-4"/>
                                      <w:sz w:val="22"/>
                                    </w:rPr>
                                    <w:t> </w:t>
                                  </w:r>
                                  <w:r>
                                    <w:rPr>
                                      <w:sz w:val="22"/>
                                    </w:rPr>
                                    <w:t>for</w:t>
                                  </w:r>
                                  <w:r>
                                    <w:rPr>
                                      <w:spacing w:val="-4"/>
                                      <w:sz w:val="22"/>
                                    </w:rPr>
                                    <w:t> fall</w:t>
                                  </w:r>
                                </w:p>
                                <w:p>
                                  <w:pPr>
                                    <w:pStyle w:val="TableParagraph"/>
                                    <w:spacing w:line="240" w:lineRule="auto" w:before="37"/>
                                    <w:rPr>
                                      <w:sz w:val="22"/>
                                    </w:rPr>
                                  </w:pPr>
                                  <w:r>
                                    <w:rPr>
                                      <w:sz w:val="22"/>
                                    </w:rPr>
                                    <w:t>term</w:t>
                                  </w:r>
                                  <w:r>
                                    <w:rPr>
                                      <w:spacing w:val="-6"/>
                                      <w:sz w:val="22"/>
                                    </w:rPr>
                                    <w:t> </w:t>
                                  </w:r>
                                  <w:r>
                                    <w:rPr>
                                      <w:sz w:val="22"/>
                                    </w:rPr>
                                    <w:t>and</w:t>
                                  </w:r>
                                  <w:r>
                                    <w:rPr>
                                      <w:spacing w:val="-1"/>
                                      <w:sz w:val="22"/>
                                    </w:rPr>
                                    <w:t> </w:t>
                                  </w:r>
                                  <w:r>
                                    <w:rPr>
                                      <w:sz w:val="22"/>
                                    </w:rPr>
                                    <w:t>winter</w:t>
                                  </w:r>
                                  <w:r>
                                    <w:rPr>
                                      <w:spacing w:val="-2"/>
                                      <w:sz w:val="22"/>
                                    </w:rPr>
                                    <w:t> </w:t>
                                  </w:r>
                                  <w:r>
                                    <w:rPr>
                                      <w:sz w:val="22"/>
                                    </w:rPr>
                                    <w:t>term.</w:t>
                                  </w:r>
                                  <w:r>
                                    <w:rPr>
                                      <w:spacing w:val="-1"/>
                                      <w:sz w:val="22"/>
                                    </w:rPr>
                                    <w:t> </w:t>
                                  </w:r>
                                  <w:r>
                                    <w:rPr>
                                      <w:sz w:val="22"/>
                                    </w:rPr>
                                    <w:t>$700/cr.</w:t>
                                  </w:r>
                                  <w:r>
                                    <w:rPr>
                                      <w:spacing w:val="-5"/>
                                      <w:sz w:val="22"/>
                                    </w:rPr>
                                    <w:t> </w:t>
                                  </w:r>
                                  <w:r>
                                    <w:rPr>
                                      <w:sz w:val="22"/>
                                    </w:rPr>
                                    <w:t>x</w:t>
                                  </w:r>
                                  <w:r>
                                    <w:rPr>
                                      <w:spacing w:val="-1"/>
                                      <w:sz w:val="22"/>
                                    </w:rPr>
                                    <w:t> </w:t>
                                  </w:r>
                                  <w:r>
                                    <w:rPr>
                                      <w:sz w:val="22"/>
                                    </w:rPr>
                                    <w:t>4</w:t>
                                  </w:r>
                                  <w:r>
                                    <w:rPr>
                                      <w:spacing w:val="-1"/>
                                      <w:sz w:val="22"/>
                                    </w:rPr>
                                    <w:t> </w:t>
                                  </w:r>
                                  <w:r>
                                    <w:rPr>
                                      <w:spacing w:val="-5"/>
                                      <w:sz w:val="22"/>
                                    </w:rPr>
                                    <w:t>cr.</w:t>
                                  </w:r>
                                </w:p>
                              </w:tc>
                              <w:tc>
                                <w:tcPr>
                                  <w:tcW w:w="1889" w:type="dxa"/>
                                </w:tcPr>
                                <w:p>
                                  <w:pPr>
                                    <w:pStyle w:val="TableParagraph"/>
                                    <w:spacing w:line="240" w:lineRule="auto" w:before="140"/>
                                    <w:ind w:left="0" w:right="616"/>
                                    <w:jc w:val="right"/>
                                    <w:rPr>
                                      <w:sz w:val="22"/>
                                    </w:rPr>
                                  </w:pPr>
                                  <w:r>
                                    <w:rPr>
                                      <w:spacing w:val="-2"/>
                                      <w:sz w:val="22"/>
                                    </w:rPr>
                                    <w:t>$5,600</w:t>
                                  </w:r>
                                </w:p>
                              </w:tc>
                            </w:tr>
                            <w:tr>
                              <w:trPr>
                                <w:trHeight w:val="580" w:hRule="atLeast"/>
                              </w:trPr>
                              <w:tc>
                                <w:tcPr>
                                  <w:tcW w:w="7652" w:type="dxa"/>
                                </w:tcPr>
                                <w:p>
                                  <w:pPr>
                                    <w:pStyle w:val="TableParagraph"/>
                                    <w:rPr>
                                      <w:sz w:val="22"/>
                                    </w:rPr>
                                  </w:pPr>
                                  <w:r>
                                    <w:rPr>
                                      <w:sz w:val="22"/>
                                    </w:rPr>
                                    <w:t>Data</w:t>
                                  </w:r>
                                  <w:r>
                                    <w:rPr>
                                      <w:spacing w:val="-6"/>
                                      <w:sz w:val="22"/>
                                    </w:rPr>
                                    <w:t> </w:t>
                                  </w:r>
                                  <w:r>
                                    <w:rPr>
                                      <w:sz w:val="22"/>
                                    </w:rPr>
                                    <w:t>analysis</w:t>
                                  </w:r>
                                  <w:r>
                                    <w:rPr>
                                      <w:spacing w:val="-3"/>
                                      <w:sz w:val="22"/>
                                    </w:rPr>
                                    <w:t> </w:t>
                                  </w:r>
                                  <w:r>
                                    <w:rPr>
                                      <w:sz w:val="22"/>
                                    </w:rPr>
                                    <w:t>for</w:t>
                                  </w:r>
                                  <w:r>
                                    <w:rPr>
                                      <w:spacing w:val="-3"/>
                                      <w:sz w:val="22"/>
                                    </w:rPr>
                                    <w:t> </w:t>
                                  </w:r>
                                  <w:r>
                                    <w:rPr>
                                      <w:sz w:val="22"/>
                                    </w:rPr>
                                    <w:t>SVSU</w:t>
                                  </w:r>
                                  <w:r>
                                    <w:rPr>
                                      <w:spacing w:val="-6"/>
                                      <w:sz w:val="22"/>
                                    </w:rPr>
                                    <w:t> </w:t>
                                  </w:r>
                                  <w:r>
                                    <w:rPr>
                                      <w:sz w:val="22"/>
                                    </w:rPr>
                                    <w:t>student</w:t>
                                  </w:r>
                                  <w:r>
                                    <w:rPr>
                                      <w:spacing w:val="-5"/>
                                      <w:sz w:val="22"/>
                                    </w:rPr>
                                    <w:t> </w:t>
                                  </w:r>
                                  <w:r>
                                    <w:rPr>
                                      <w:sz w:val="22"/>
                                    </w:rPr>
                                    <w:t>assistant</w:t>
                                  </w:r>
                                  <w:r>
                                    <w:rPr>
                                      <w:spacing w:val="-2"/>
                                      <w:sz w:val="22"/>
                                    </w:rPr>
                                    <w:t> </w:t>
                                  </w:r>
                                  <w:r>
                                    <w:rPr>
                                      <w:sz w:val="22"/>
                                    </w:rPr>
                                    <w:t>during</w:t>
                                  </w:r>
                                  <w:r>
                                    <w:rPr>
                                      <w:spacing w:val="-7"/>
                                      <w:sz w:val="22"/>
                                    </w:rPr>
                                    <w:t> </w:t>
                                  </w:r>
                                  <w:r>
                                    <w:rPr>
                                      <w:sz w:val="22"/>
                                    </w:rPr>
                                    <w:t>fall</w:t>
                                  </w:r>
                                  <w:r>
                                    <w:rPr>
                                      <w:spacing w:val="-5"/>
                                      <w:sz w:val="22"/>
                                    </w:rPr>
                                    <w:t> </w:t>
                                  </w:r>
                                  <w:r>
                                    <w:rPr>
                                      <w:sz w:val="22"/>
                                    </w:rPr>
                                    <w:t>and</w:t>
                                  </w:r>
                                  <w:r>
                                    <w:rPr>
                                      <w:spacing w:val="-4"/>
                                      <w:sz w:val="22"/>
                                    </w:rPr>
                                    <w:t> </w:t>
                                  </w:r>
                                  <w:r>
                                    <w:rPr>
                                      <w:sz w:val="22"/>
                                    </w:rPr>
                                    <w:t>winter</w:t>
                                  </w:r>
                                  <w:r>
                                    <w:rPr>
                                      <w:spacing w:val="1"/>
                                      <w:sz w:val="22"/>
                                    </w:rPr>
                                    <w:t> </w:t>
                                  </w:r>
                                  <w:r>
                                    <w:rPr>
                                      <w:sz w:val="22"/>
                                    </w:rPr>
                                    <w:t>semesters.</w:t>
                                  </w:r>
                                  <w:r>
                                    <w:rPr>
                                      <w:spacing w:val="-3"/>
                                      <w:sz w:val="22"/>
                                    </w:rPr>
                                    <w:t> </w:t>
                                  </w:r>
                                  <w:r>
                                    <w:rPr>
                                      <w:sz w:val="22"/>
                                    </w:rPr>
                                    <w:t>$8/hr</w:t>
                                  </w:r>
                                  <w:r>
                                    <w:rPr>
                                      <w:spacing w:val="-5"/>
                                      <w:sz w:val="22"/>
                                    </w:rPr>
                                    <w:t> </w:t>
                                  </w:r>
                                  <w:r>
                                    <w:rPr>
                                      <w:spacing w:val="-10"/>
                                      <w:sz w:val="22"/>
                                    </w:rPr>
                                    <w:t>*</w:t>
                                  </w:r>
                                </w:p>
                                <w:p>
                                  <w:pPr>
                                    <w:pStyle w:val="TableParagraph"/>
                                    <w:spacing w:line="240" w:lineRule="auto" w:before="37"/>
                                    <w:rPr>
                                      <w:sz w:val="22"/>
                                    </w:rPr>
                                  </w:pPr>
                                  <w:r>
                                    <w:rPr>
                                      <w:sz w:val="22"/>
                                    </w:rPr>
                                    <w:t>10</w:t>
                                  </w:r>
                                  <w:r>
                                    <w:rPr>
                                      <w:spacing w:val="-2"/>
                                      <w:sz w:val="22"/>
                                    </w:rPr>
                                    <w:t> </w:t>
                                  </w:r>
                                  <w:r>
                                    <w:rPr>
                                      <w:sz w:val="22"/>
                                    </w:rPr>
                                    <w:t>hr/wk</w:t>
                                  </w:r>
                                  <w:r>
                                    <w:rPr>
                                      <w:spacing w:val="-3"/>
                                      <w:sz w:val="22"/>
                                    </w:rPr>
                                    <w:t> </w:t>
                                  </w:r>
                                  <w:r>
                                    <w:rPr>
                                      <w:sz w:val="22"/>
                                    </w:rPr>
                                    <w:t>*</w:t>
                                  </w:r>
                                  <w:r>
                                    <w:rPr>
                                      <w:spacing w:val="-1"/>
                                      <w:sz w:val="22"/>
                                    </w:rPr>
                                    <w:t> </w:t>
                                  </w:r>
                                  <w:r>
                                    <w:rPr>
                                      <w:sz w:val="22"/>
                                    </w:rPr>
                                    <w:t>25</w:t>
                                  </w:r>
                                  <w:r>
                                    <w:rPr>
                                      <w:spacing w:val="-1"/>
                                      <w:sz w:val="22"/>
                                    </w:rPr>
                                    <w:t> </w:t>
                                  </w:r>
                                  <w:r>
                                    <w:rPr>
                                      <w:spacing w:val="-2"/>
                                      <w:sz w:val="22"/>
                                    </w:rPr>
                                    <w:t>weeks</w:t>
                                  </w:r>
                                </w:p>
                              </w:tc>
                              <w:tc>
                                <w:tcPr>
                                  <w:tcW w:w="1889" w:type="dxa"/>
                                </w:tcPr>
                                <w:p>
                                  <w:pPr>
                                    <w:pStyle w:val="TableParagraph"/>
                                    <w:spacing w:line="240" w:lineRule="auto" w:before="137"/>
                                    <w:ind w:left="0" w:right="616"/>
                                    <w:jc w:val="right"/>
                                    <w:rPr>
                                      <w:sz w:val="22"/>
                                    </w:rPr>
                                  </w:pPr>
                                  <w:r>
                                    <w:rPr>
                                      <w:spacing w:val="-2"/>
                                      <w:sz w:val="22"/>
                                    </w:rPr>
                                    <w:t>$2,000</w:t>
                                  </w:r>
                                </w:p>
                              </w:tc>
                            </w:tr>
                            <w:tr>
                              <w:trPr>
                                <w:trHeight w:val="292" w:hRule="atLeast"/>
                              </w:trPr>
                              <w:tc>
                                <w:tcPr>
                                  <w:tcW w:w="7652" w:type="dxa"/>
                                </w:tcPr>
                                <w:p>
                                  <w:pPr>
                                    <w:pStyle w:val="TableParagraph"/>
                                    <w:rPr>
                                      <w:sz w:val="22"/>
                                    </w:rPr>
                                  </w:pPr>
                                  <w:r>
                                    <w:rPr>
                                      <w:sz w:val="22"/>
                                    </w:rPr>
                                    <w:t>Survey</w:t>
                                  </w:r>
                                  <w:r>
                                    <w:rPr>
                                      <w:spacing w:val="-4"/>
                                      <w:sz w:val="22"/>
                                    </w:rPr>
                                    <w:t> </w:t>
                                  </w:r>
                                  <w:r>
                                    <w:rPr>
                                      <w:sz w:val="22"/>
                                    </w:rPr>
                                    <w:t>of</w:t>
                                  </w:r>
                                  <w:r>
                                    <w:rPr>
                                      <w:spacing w:val="-2"/>
                                      <w:sz w:val="22"/>
                                    </w:rPr>
                                    <w:t> </w:t>
                                  </w:r>
                                  <w:r>
                                    <w:rPr>
                                      <w:sz w:val="22"/>
                                    </w:rPr>
                                    <w:t>5000</w:t>
                                  </w:r>
                                  <w:r>
                                    <w:rPr>
                                      <w:spacing w:val="-2"/>
                                      <w:sz w:val="22"/>
                                    </w:rPr>
                                    <w:t> </w:t>
                                  </w:r>
                                  <w:r>
                                    <w:rPr>
                                      <w:sz w:val="22"/>
                                    </w:rPr>
                                    <w:t>U.S.</w:t>
                                  </w:r>
                                  <w:r>
                                    <w:rPr>
                                      <w:spacing w:val="-2"/>
                                      <w:sz w:val="22"/>
                                    </w:rPr>
                                    <w:t> </w:t>
                                  </w:r>
                                  <w:r>
                                    <w:rPr>
                                      <w:sz w:val="22"/>
                                    </w:rPr>
                                    <w:t>and</w:t>
                                  </w:r>
                                  <w:r>
                                    <w:rPr>
                                      <w:spacing w:val="-2"/>
                                      <w:sz w:val="22"/>
                                    </w:rPr>
                                    <w:t> </w:t>
                                  </w:r>
                                  <w:r>
                                    <w:rPr>
                                      <w:sz w:val="22"/>
                                    </w:rPr>
                                    <w:t>5000</w:t>
                                  </w:r>
                                  <w:r>
                                    <w:rPr>
                                      <w:spacing w:val="-2"/>
                                      <w:sz w:val="22"/>
                                    </w:rPr>
                                    <w:t> </w:t>
                                  </w:r>
                                  <w:r>
                                    <w:rPr>
                                      <w:sz w:val="22"/>
                                    </w:rPr>
                                    <w:t>Korean</w:t>
                                  </w:r>
                                  <w:r>
                                    <w:rPr>
                                      <w:spacing w:val="-2"/>
                                      <w:sz w:val="22"/>
                                    </w:rPr>
                                    <w:t> </w:t>
                                  </w:r>
                                  <w:r>
                                    <w:rPr>
                                      <w:spacing w:val="-4"/>
                                      <w:sz w:val="22"/>
                                    </w:rPr>
                                    <w:t>firms</w:t>
                                  </w:r>
                                </w:p>
                              </w:tc>
                              <w:tc>
                                <w:tcPr>
                                  <w:tcW w:w="1889" w:type="dxa"/>
                                </w:tcPr>
                                <w:p>
                                  <w:pPr>
                                    <w:pStyle w:val="TableParagraph"/>
                                    <w:ind w:left="0" w:right="616"/>
                                    <w:jc w:val="right"/>
                                    <w:rPr>
                                      <w:sz w:val="22"/>
                                    </w:rPr>
                                  </w:pPr>
                                  <w:r>
                                    <w:rPr>
                                      <w:spacing w:val="-2"/>
                                      <w:sz w:val="22"/>
                                    </w:rPr>
                                    <w:t>$4,900</w:t>
                                  </w:r>
                                </w:p>
                              </w:tc>
                            </w:tr>
                            <w:tr>
                              <w:trPr>
                                <w:trHeight w:val="290" w:hRule="atLeast"/>
                              </w:trPr>
                              <w:tc>
                                <w:tcPr>
                                  <w:tcW w:w="7652" w:type="dxa"/>
                                </w:tcPr>
                                <w:p>
                                  <w:pPr>
                                    <w:pStyle w:val="TableParagraph"/>
                                    <w:rPr>
                                      <w:sz w:val="22"/>
                                    </w:rPr>
                                  </w:pPr>
                                  <w:r>
                                    <w:rPr>
                                      <w:spacing w:val="-2"/>
                                      <w:sz w:val="22"/>
                                    </w:rPr>
                                    <w:t>Total</w:t>
                                  </w:r>
                                </w:p>
                              </w:tc>
                              <w:tc>
                                <w:tcPr>
                                  <w:tcW w:w="1889" w:type="dxa"/>
                                </w:tcPr>
                                <w:p>
                                  <w:pPr>
                                    <w:pStyle w:val="TableParagraph"/>
                                    <w:ind w:left="0" w:right="617"/>
                                    <w:jc w:val="right"/>
                                    <w:rPr>
                                      <w:sz w:val="22"/>
                                    </w:rPr>
                                  </w:pPr>
                                  <w:r>
                                    <w:rPr>
                                      <w:spacing w:val="-2"/>
                                      <w:sz w:val="22"/>
                                    </w:rPr>
                                    <w:t>$12,500</w:t>
                                  </w:r>
                                </w:p>
                              </w:tc>
                            </w:tr>
                          </w:tbl>
                          <w:p>
                            <w:pPr>
                              <w:pStyle w:val="BodyText"/>
                              <w:ind w:left="0"/>
                            </w:pPr>
                          </w:p>
                        </w:txbxContent>
                      </wps:txbx>
                      <wps:bodyPr wrap="square" lIns="0" tIns="0" rIns="0" bIns="0" rtlCol="0">
                        <a:noAutofit/>
                      </wps:bodyPr>
                    </wps:wsp>
                  </a:graphicData>
                </a:graphic>
              </wp:anchor>
            </w:drawing>
          </mc:Choice>
          <mc:Fallback>
            <w:pict>
              <v:shape style="position:absolute;margin-left:68.783997pt;margin-top:45.679489pt;width:483.6pt;height:89.7pt;mso-position-horizontal-relative:page;mso-position-vertical-relative:paragraph;z-index:15728640" type="#_x0000_t202" id="docshape3"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652"/>
                        <w:gridCol w:w="1889"/>
                      </w:tblGrid>
                      <w:tr>
                        <w:trPr>
                          <w:trHeight w:val="582" w:hRule="atLeast"/>
                        </w:trPr>
                        <w:tc>
                          <w:tcPr>
                            <w:tcW w:w="7652" w:type="dxa"/>
                          </w:tcPr>
                          <w:p>
                            <w:pPr>
                              <w:pStyle w:val="TableParagraph"/>
                              <w:rPr>
                                <w:sz w:val="22"/>
                              </w:rPr>
                            </w:pPr>
                            <w:r>
                              <w:rPr>
                                <w:sz w:val="22"/>
                              </w:rPr>
                              <w:t>1</w:t>
                            </w:r>
                            <w:r>
                              <w:rPr>
                                <w:spacing w:val="-5"/>
                                <w:sz w:val="22"/>
                              </w:rPr>
                              <w:t> </w:t>
                            </w:r>
                            <w:r>
                              <w:rPr>
                                <w:sz w:val="22"/>
                              </w:rPr>
                              <w:t>course</w:t>
                            </w:r>
                            <w:r>
                              <w:rPr>
                                <w:spacing w:val="-4"/>
                                <w:sz w:val="22"/>
                              </w:rPr>
                              <w:t> </w:t>
                            </w:r>
                            <w:r>
                              <w:rPr>
                                <w:sz w:val="22"/>
                              </w:rPr>
                              <w:t>release</w:t>
                            </w:r>
                            <w:r>
                              <w:rPr>
                                <w:spacing w:val="-3"/>
                                <w:sz w:val="22"/>
                              </w:rPr>
                              <w:t> </w:t>
                            </w:r>
                            <w:r>
                              <w:rPr>
                                <w:sz w:val="22"/>
                              </w:rPr>
                              <w:t>(4</w:t>
                            </w:r>
                            <w:r>
                              <w:rPr>
                                <w:spacing w:val="-5"/>
                                <w:sz w:val="22"/>
                              </w:rPr>
                              <w:t> </w:t>
                            </w:r>
                            <w:r>
                              <w:rPr>
                                <w:sz w:val="22"/>
                              </w:rPr>
                              <w:t>cr.)</w:t>
                            </w:r>
                            <w:r>
                              <w:rPr>
                                <w:spacing w:val="-2"/>
                                <w:sz w:val="22"/>
                              </w:rPr>
                              <w:t> </w:t>
                            </w:r>
                            <w:r>
                              <w:rPr>
                                <w:sz w:val="22"/>
                              </w:rPr>
                              <w:t>during</w:t>
                            </w:r>
                            <w:r>
                              <w:rPr>
                                <w:spacing w:val="-5"/>
                                <w:sz w:val="22"/>
                              </w:rPr>
                              <w:t> </w:t>
                            </w:r>
                            <w:r>
                              <w:rPr>
                                <w:sz w:val="22"/>
                              </w:rPr>
                              <w:t>fall</w:t>
                            </w:r>
                            <w:r>
                              <w:rPr>
                                <w:spacing w:val="-5"/>
                                <w:sz w:val="22"/>
                              </w:rPr>
                              <w:t> </w:t>
                            </w:r>
                            <w:r>
                              <w:rPr>
                                <w:sz w:val="22"/>
                              </w:rPr>
                              <w:t>and</w:t>
                            </w:r>
                            <w:r>
                              <w:rPr>
                                <w:spacing w:val="-2"/>
                                <w:sz w:val="22"/>
                              </w:rPr>
                              <w:t> </w:t>
                            </w:r>
                            <w:r>
                              <w:rPr>
                                <w:sz w:val="22"/>
                              </w:rPr>
                              <w:t>winter</w:t>
                            </w:r>
                            <w:r>
                              <w:rPr>
                                <w:spacing w:val="-2"/>
                                <w:sz w:val="22"/>
                              </w:rPr>
                              <w:t> </w:t>
                            </w:r>
                            <w:r>
                              <w:rPr>
                                <w:sz w:val="22"/>
                              </w:rPr>
                              <w:t>semester:</w:t>
                            </w:r>
                            <w:r>
                              <w:rPr>
                                <w:spacing w:val="-5"/>
                                <w:sz w:val="22"/>
                              </w:rPr>
                              <w:t> </w:t>
                            </w:r>
                            <w:r>
                              <w:rPr>
                                <w:sz w:val="22"/>
                              </w:rPr>
                              <w:t>est.</w:t>
                            </w:r>
                            <w:r>
                              <w:rPr>
                                <w:spacing w:val="-5"/>
                                <w:sz w:val="22"/>
                              </w:rPr>
                              <w:t> </w:t>
                            </w:r>
                            <w:r>
                              <w:rPr>
                                <w:sz w:val="22"/>
                              </w:rPr>
                              <w:t>$2,800/adjunct</w:t>
                            </w:r>
                            <w:r>
                              <w:rPr>
                                <w:spacing w:val="-4"/>
                                <w:sz w:val="22"/>
                              </w:rPr>
                              <w:t> </w:t>
                            </w:r>
                            <w:r>
                              <w:rPr>
                                <w:sz w:val="22"/>
                              </w:rPr>
                              <w:t>for</w:t>
                            </w:r>
                            <w:r>
                              <w:rPr>
                                <w:spacing w:val="-4"/>
                                <w:sz w:val="22"/>
                              </w:rPr>
                              <w:t> fall</w:t>
                            </w:r>
                          </w:p>
                          <w:p>
                            <w:pPr>
                              <w:pStyle w:val="TableParagraph"/>
                              <w:spacing w:line="240" w:lineRule="auto" w:before="37"/>
                              <w:rPr>
                                <w:sz w:val="22"/>
                              </w:rPr>
                            </w:pPr>
                            <w:r>
                              <w:rPr>
                                <w:sz w:val="22"/>
                              </w:rPr>
                              <w:t>term</w:t>
                            </w:r>
                            <w:r>
                              <w:rPr>
                                <w:spacing w:val="-6"/>
                                <w:sz w:val="22"/>
                              </w:rPr>
                              <w:t> </w:t>
                            </w:r>
                            <w:r>
                              <w:rPr>
                                <w:sz w:val="22"/>
                              </w:rPr>
                              <w:t>and</w:t>
                            </w:r>
                            <w:r>
                              <w:rPr>
                                <w:spacing w:val="-1"/>
                                <w:sz w:val="22"/>
                              </w:rPr>
                              <w:t> </w:t>
                            </w:r>
                            <w:r>
                              <w:rPr>
                                <w:sz w:val="22"/>
                              </w:rPr>
                              <w:t>winter</w:t>
                            </w:r>
                            <w:r>
                              <w:rPr>
                                <w:spacing w:val="-2"/>
                                <w:sz w:val="22"/>
                              </w:rPr>
                              <w:t> </w:t>
                            </w:r>
                            <w:r>
                              <w:rPr>
                                <w:sz w:val="22"/>
                              </w:rPr>
                              <w:t>term.</w:t>
                            </w:r>
                            <w:r>
                              <w:rPr>
                                <w:spacing w:val="-1"/>
                                <w:sz w:val="22"/>
                              </w:rPr>
                              <w:t> </w:t>
                            </w:r>
                            <w:r>
                              <w:rPr>
                                <w:sz w:val="22"/>
                              </w:rPr>
                              <w:t>$700/cr.</w:t>
                            </w:r>
                            <w:r>
                              <w:rPr>
                                <w:spacing w:val="-5"/>
                                <w:sz w:val="22"/>
                              </w:rPr>
                              <w:t> </w:t>
                            </w:r>
                            <w:r>
                              <w:rPr>
                                <w:sz w:val="22"/>
                              </w:rPr>
                              <w:t>x</w:t>
                            </w:r>
                            <w:r>
                              <w:rPr>
                                <w:spacing w:val="-1"/>
                                <w:sz w:val="22"/>
                              </w:rPr>
                              <w:t> </w:t>
                            </w:r>
                            <w:r>
                              <w:rPr>
                                <w:sz w:val="22"/>
                              </w:rPr>
                              <w:t>4</w:t>
                            </w:r>
                            <w:r>
                              <w:rPr>
                                <w:spacing w:val="-1"/>
                                <w:sz w:val="22"/>
                              </w:rPr>
                              <w:t> </w:t>
                            </w:r>
                            <w:r>
                              <w:rPr>
                                <w:spacing w:val="-5"/>
                                <w:sz w:val="22"/>
                              </w:rPr>
                              <w:t>cr.</w:t>
                            </w:r>
                          </w:p>
                        </w:tc>
                        <w:tc>
                          <w:tcPr>
                            <w:tcW w:w="1889" w:type="dxa"/>
                          </w:tcPr>
                          <w:p>
                            <w:pPr>
                              <w:pStyle w:val="TableParagraph"/>
                              <w:spacing w:line="240" w:lineRule="auto" w:before="140"/>
                              <w:ind w:left="0" w:right="616"/>
                              <w:jc w:val="right"/>
                              <w:rPr>
                                <w:sz w:val="22"/>
                              </w:rPr>
                            </w:pPr>
                            <w:r>
                              <w:rPr>
                                <w:spacing w:val="-2"/>
                                <w:sz w:val="22"/>
                              </w:rPr>
                              <w:t>$5,600</w:t>
                            </w:r>
                          </w:p>
                        </w:tc>
                      </w:tr>
                      <w:tr>
                        <w:trPr>
                          <w:trHeight w:val="580" w:hRule="atLeast"/>
                        </w:trPr>
                        <w:tc>
                          <w:tcPr>
                            <w:tcW w:w="7652" w:type="dxa"/>
                          </w:tcPr>
                          <w:p>
                            <w:pPr>
                              <w:pStyle w:val="TableParagraph"/>
                              <w:rPr>
                                <w:sz w:val="22"/>
                              </w:rPr>
                            </w:pPr>
                            <w:r>
                              <w:rPr>
                                <w:sz w:val="22"/>
                              </w:rPr>
                              <w:t>Data</w:t>
                            </w:r>
                            <w:r>
                              <w:rPr>
                                <w:spacing w:val="-6"/>
                                <w:sz w:val="22"/>
                              </w:rPr>
                              <w:t> </w:t>
                            </w:r>
                            <w:r>
                              <w:rPr>
                                <w:sz w:val="22"/>
                              </w:rPr>
                              <w:t>analysis</w:t>
                            </w:r>
                            <w:r>
                              <w:rPr>
                                <w:spacing w:val="-3"/>
                                <w:sz w:val="22"/>
                              </w:rPr>
                              <w:t> </w:t>
                            </w:r>
                            <w:r>
                              <w:rPr>
                                <w:sz w:val="22"/>
                              </w:rPr>
                              <w:t>for</w:t>
                            </w:r>
                            <w:r>
                              <w:rPr>
                                <w:spacing w:val="-3"/>
                                <w:sz w:val="22"/>
                              </w:rPr>
                              <w:t> </w:t>
                            </w:r>
                            <w:r>
                              <w:rPr>
                                <w:sz w:val="22"/>
                              </w:rPr>
                              <w:t>SVSU</w:t>
                            </w:r>
                            <w:r>
                              <w:rPr>
                                <w:spacing w:val="-6"/>
                                <w:sz w:val="22"/>
                              </w:rPr>
                              <w:t> </w:t>
                            </w:r>
                            <w:r>
                              <w:rPr>
                                <w:sz w:val="22"/>
                              </w:rPr>
                              <w:t>student</w:t>
                            </w:r>
                            <w:r>
                              <w:rPr>
                                <w:spacing w:val="-5"/>
                                <w:sz w:val="22"/>
                              </w:rPr>
                              <w:t> </w:t>
                            </w:r>
                            <w:r>
                              <w:rPr>
                                <w:sz w:val="22"/>
                              </w:rPr>
                              <w:t>assistant</w:t>
                            </w:r>
                            <w:r>
                              <w:rPr>
                                <w:spacing w:val="-2"/>
                                <w:sz w:val="22"/>
                              </w:rPr>
                              <w:t> </w:t>
                            </w:r>
                            <w:r>
                              <w:rPr>
                                <w:sz w:val="22"/>
                              </w:rPr>
                              <w:t>during</w:t>
                            </w:r>
                            <w:r>
                              <w:rPr>
                                <w:spacing w:val="-7"/>
                                <w:sz w:val="22"/>
                              </w:rPr>
                              <w:t> </w:t>
                            </w:r>
                            <w:r>
                              <w:rPr>
                                <w:sz w:val="22"/>
                              </w:rPr>
                              <w:t>fall</w:t>
                            </w:r>
                            <w:r>
                              <w:rPr>
                                <w:spacing w:val="-5"/>
                                <w:sz w:val="22"/>
                              </w:rPr>
                              <w:t> </w:t>
                            </w:r>
                            <w:r>
                              <w:rPr>
                                <w:sz w:val="22"/>
                              </w:rPr>
                              <w:t>and</w:t>
                            </w:r>
                            <w:r>
                              <w:rPr>
                                <w:spacing w:val="-4"/>
                                <w:sz w:val="22"/>
                              </w:rPr>
                              <w:t> </w:t>
                            </w:r>
                            <w:r>
                              <w:rPr>
                                <w:sz w:val="22"/>
                              </w:rPr>
                              <w:t>winter</w:t>
                            </w:r>
                            <w:r>
                              <w:rPr>
                                <w:spacing w:val="1"/>
                                <w:sz w:val="22"/>
                              </w:rPr>
                              <w:t> </w:t>
                            </w:r>
                            <w:r>
                              <w:rPr>
                                <w:sz w:val="22"/>
                              </w:rPr>
                              <w:t>semesters.</w:t>
                            </w:r>
                            <w:r>
                              <w:rPr>
                                <w:spacing w:val="-3"/>
                                <w:sz w:val="22"/>
                              </w:rPr>
                              <w:t> </w:t>
                            </w:r>
                            <w:r>
                              <w:rPr>
                                <w:sz w:val="22"/>
                              </w:rPr>
                              <w:t>$8/hr</w:t>
                            </w:r>
                            <w:r>
                              <w:rPr>
                                <w:spacing w:val="-5"/>
                                <w:sz w:val="22"/>
                              </w:rPr>
                              <w:t> </w:t>
                            </w:r>
                            <w:r>
                              <w:rPr>
                                <w:spacing w:val="-10"/>
                                <w:sz w:val="22"/>
                              </w:rPr>
                              <w:t>*</w:t>
                            </w:r>
                          </w:p>
                          <w:p>
                            <w:pPr>
                              <w:pStyle w:val="TableParagraph"/>
                              <w:spacing w:line="240" w:lineRule="auto" w:before="37"/>
                              <w:rPr>
                                <w:sz w:val="22"/>
                              </w:rPr>
                            </w:pPr>
                            <w:r>
                              <w:rPr>
                                <w:sz w:val="22"/>
                              </w:rPr>
                              <w:t>10</w:t>
                            </w:r>
                            <w:r>
                              <w:rPr>
                                <w:spacing w:val="-2"/>
                                <w:sz w:val="22"/>
                              </w:rPr>
                              <w:t> </w:t>
                            </w:r>
                            <w:r>
                              <w:rPr>
                                <w:sz w:val="22"/>
                              </w:rPr>
                              <w:t>hr/wk</w:t>
                            </w:r>
                            <w:r>
                              <w:rPr>
                                <w:spacing w:val="-3"/>
                                <w:sz w:val="22"/>
                              </w:rPr>
                              <w:t> </w:t>
                            </w:r>
                            <w:r>
                              <w:rPr>
                                <w:sz w:val="22"/>
                              </w:rPr>
                              <w:t>*</w:t>
                            </w:r>
                            <w:r>
                              <w:rPr>
                                <w:spacing w:val="-1"/>
                                <w:sz w:val="22"/>
                              </w:rPr>
                              <w:t> </w:t>
                            </w:r>
                            <w:r>
                              <w:rPr>
                                <w:sz w:val="22"/>
                              </w:rPr>
                              <w:t>25</w:t>
                            </w:r>
                            <w:r>
                              <w:rPr>
                                <w:spacing w:val="-1"/>
                                <w:sz w:val="22"/>
                              </w:rPr>
                              <w:t> </w:t>
                            </w:r>
                            <w:r>
                              <w:rPr>
                                <w:spacing w:val="-2"/>
                                <w:sz w:val="22"/>
                              </w:rPr>
                              <w:t>weeks</w:t>
                            </w:r>
                          </w:p>
                        </w:tc>
                        <w:tc>
                          <w:tcPr>
                            <w:tcW w:w="1889" w:type="dxa"/>
                          </w:tcPr>
                          <w:p>
                            <w:pPr>
                              <w:pStyle w:val="TableParagraph"/>
                              <w:spacing w:line="240" w:lineRule="auto" w:before="137"/>
                              <w:ind w:left="0" w:right="616"/>
                              <w:jc w:val="right"/>
                              <w:rPr>
                                <w:sz w:val="22"/>
                              </w:rPr>
                            </w:pPr>
                            <w:r>
                              <w:rPr>
                                <w:spacing w:val="-2"/>
                                <w:sz w:val="22"/>
                              </w:rPr>
                              <w:t>$2,000</w:t>
                            </w:r>
                          </w:p>
                        </w:tc>
                      </w:tr>
                      <w:tr>
                        <w:trPr>
                          <w:trHeight w:val="292" w:hRule="atLeast"/>
                        </w:trPr>
                        <w:tc>
                          <w:tcPr>
                            <w:tcW w:w="7652" w:type="dxa"/>
                          </w:tcPr>
                          <w:p>
                            <w:pPr>
                              <w:pStyle w:val="TableParagraph"/>
                              <w:rPr>
                                <w:sz w:val="22"/>
                              </w:rPr>
                            </w:pPr>
                            <w:r>
                              <w:rPr>
                                <w:sz w:val="22"/>
                              </w:rPr>
                              <w:t>Survey</w:t>
                            </w:r>
                            <w:r>
                              <w:rPr>
                                <w:spacing w:val="-4"/>
                                <w:sz w:val="22"/>
                              </w:rPr>
                              <w:t> </w:t>
                            </w:r>
                            <w:r>
                              <w:rPr>
                                <w:sz w:val="22"/>
                              </w:rPr>
                              <w:t>of</w:t>
                            </w:r>
                            <w:r>
                              <w:rPr>
                                <w:spacing w:val="-2"/>
                                <w:sz w:val="22"/>
                              </w:rPr>
                              <w:t> </w:t>
                            </w:r>
                            <w:r>
                              <w:rPr>
                                <w:sz w:val="22"/>
                              </w:rPr>
                              <w:t>5000</w:t>
                            </w:r>
                            <w:r>
                              <w:rPr>
                                <w:spacing w:val="-2"/>
                                <w:sz w:val="22"/>
                              </w:rPr>
                              <w:t> </w:t>
                            </w:r>
                            <w:r>
                              <w:rPr>
                                <w:sz w:val="22"/>
                              </w:rPr>
                              <w:t>U.S.</w:t>
                            </w:r>
                            <w:r>
                              <w:rPr>
                                <w:spacing w:val="-2"/>
                                <w:sz w:val="22"/>
                              </w:rPr>
                              <w:t> </w:t>
                            </w:r>
                            <w:r>
                              <w:rPr>
                                <w:sz w:val="22"/>
                              </w:rPr>
                              <w:t>and</w:t>
                            </w:r>
                            <w:r>
                              <w:rPr>
                                <w:spacing w:val="-2"/>
                                <w:sz w:val="22"/>
                              </w:rPr>
                              <w:t> </w:t>
                            </w:r>
                            <w:r>
                              <w:rPr>
                                <w:sz w:val="22"/>
                              </w:rPr>
                              <w:t>5000</w:t>
                            </w:r>
                            <w:r>
                              <w:rPr>
                                <w:spacing w:val="-2"/>
                                <w:sz w:val="22"/>
                              </w:rPr>
                              <w:t> </w:t>
                            </w:r>
                            <w:r>
                              <w:rPr>
                                <w:sz w:val="22"/>
                              </w:rPr>
                              <w:t>Korean</w:t>
                            </w:r>
                            <w:r>
                              <w:rPr>
                                <w:spacing w:val="-2"/>
                                <w:sz w:val="22"/>
                              </w:rPr>
                              <w:t> </w:t>
                            </w:r>
                            <w:r>
                              <w:rPr>
                                <w:spacing w:val="-4"/>
                                <w:sz w:val="22"/>
                              </w:rPr>
                              <w:t>firms</w:t>
                            </w:r>
                          </w:p>
                        </w:tc>
                        <w:tc>
                          <w:tcPr>
                            <w:tcW w:w="1889" w:type="dxa"/>
                          </w:tcPr>
                          <w:p>
                            <w:pPr>
                              <w:pStyle w:val="TableParagraph"/>
                              <w:ind w:left="0" w:right="616"/>
                              <w:jc w:val="right"/>
                              <w:rPr>
                                <w:sz w:val="22"/>
                              </w:rPr>
                            </w:pPr>
                            <w:r>
                              <w:rPr>
                                <w:spacing w:val="-2"/>
                                <w:sz w:val="22"/>
                              </w:rPr>
                              <w:t>$4,900</w:t>
                            </w:r>
                          </w:p>
                        </w:tc>
                      </w:tr>
                      <w:tr>
                        <w:trPr>
                          <w:trHeight w:val="290" w:hRule="atLeast"/>
                        </w:trPr>
                        <w:tc>
                          <w:tcPr>
                            <w:tcW w:w="7652" w:type="dxa"/>
                          </w:tcPr>
                          <w:p>
                            <w:pPr>
                              <w:pStyle w:val="TableParagraph"/>
                              <w:rPr>
                                <w:sz w:val="22"/>
                              </w:rPr>
                            </w:pPr>
                            <w:r>
                              <w:rPr>
                                <w:spacing w:val="-2"/>
                                <w:sz w:val="22"/>
                              </w:rPr>
                              <w:t>Total</w:t>
                            </w:r>
                          </w:p>
                        </w:tc>
                        <w:tc>
                          <w:tcPr>
                            <w:tcW w:w="1889" w:type="dxa"/>
                          </w:tcPr>
                          <w:p>
                            <w:pPr>
                              <w:pStyle w:val="TableParagraph"/>
                              <w:ind w:left="0" w:right="617"/>
                              <w:jc w:val="right"/>
                              <w:rPr>
                                <w:sz w:val="22"/>
                              </w:rPr>
                            </w:pPr>
                            <w:r>
                              <w:rPr>
                                <w:spacing w:val="-2"/>
                                <w:sz w:val="22"/>
                              </w:rPr>
                              <w:t>$12,500</w:t>
                            </w:r>
                          </w:p>
                        </w:tc>
                      </w:tr>
                    </w:tbl>
                    <w:p>
                      <w:pPr>
                        <w:pStyle w:val="BodyText"/>
                        <w:ind w:left="0"/>
                      </w:pPr>
                    </w:p>
                  </w:txbxContent>
                </v:textbox>
                <w10:wrap type="none"/>
              </v:shape>
            </w:pict>
          </mc:Fallback>
        </mc:AlternateContent>
      </w:r>
      <w:r>
        <w:rPr/>
        <w:t>I</w:t>
      </w:r>
      <w:r>
        <w:rPr>
          <w:spacing w:val="-6"/>
        </w:rPr>
        <w:t> </w:t>
      </w:r>
      <w:r>
        <w:rPr/>
        <w:t>will</w:t>
      </w:r>
      <w:r>
        <w:rPr>
          <w:spacing w:val="-3"/>
        </w:rPr>
        <w:t> </w:t>
      </w:r>
      <w:r>
        <w:rPr/>
        <w:t>use</w:t>
      </w:r>
      <w:r>
        <w:rPr>
          <w:spacing w:val="-4"/>
        </w:rPr>
        <w:t> </w:t>
      </w:r>
      <w:r>
        <w:rPr/>
        <w:t>the</w:t>
      </w:r>
      <w:r>
        <w:rPr>
          <w:spacing w:val="-4"/>
        </w:rPr>
        <w:t> </w:t>
      </w:r>
      <w:r>
        <w:rPr/>
        <w:t>fellowship</w:t>
      </w:r>
      <w:r>
        <w:rPr>
          <w:spacing w:val="-7"/>
        </w:rPr>
        <w:t> </w:t>
      </w:r>
      <w:r>
        <w:rPr/>
        <w:t>to</w:t>
      </w:r>
      <w:r>
        <w:rPr>
          <w:spacing w:val="-7"/>
        </w:rPr>
        <w:t> </w:t>
      </w:r>
      <w:r>
        <w:rPr/>
        <w:t>fund</w:t>
      </w:r>
      <w:r>
        <w:rPr>
          <w:spacing w:val="-7"/>
        </w:rPr>
        <w:t> </w:t>
      </w:r>
      <w:r>
        <w:rPr/>
        <w:t>the</w:t>
      </w:r>
      <w:r>
        <w:rPr>
          <w:spacing w:val="-6"/>
        </w:rPr>
        <w:t> </w:t>
      </w:r>
      <w:r>
        <w:rPr/>
        <w:t>following: Year 1</w:t>
      </w: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spacing w:before="20"/>
        <w:ind w:left="0"/>
      </w:pPr>
    </w:p>
    <w:p>
      <w:pPr>
        <w:pStyle w:val="BodyText"/>
        <w:spacing w:after="47"/>
      </w:pPr>
      <w:r>
        <w:rPr/>
        <w:t>Year</w:t>
      </w:r>
      <w:r>
        <w:rPr>
          <w:spacing w:val="-2"/>
        </w:rPr>
        <w:t> </w:t>
      </w:r>
      <w:r>
        <w:rPr>
          <w:spacing w:val="-10"/>
        </w:rPr>
        <w:t>2</w:t>
      </w:r>
    </w:p>
    <w:tbl>
      <w:tblPr>
        <w:tblW w:w="0" w:type="auto"/>
        <w:jc w:val="left"/>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652"/>
        <w:gridCol w:w="1889"/>
      </w:tblGrid>
      <w:tr>
        <w:trPr>
          <w:trHeight w:val="580" w:hRule="atLeast"/>
        </w:trPr>
        <w:tc>
          <w:tcPr>
            <w:tcW w:w="7652" w:type="dxa"/>
          </w:tcPr>
          <w:p>
            <w:pPr>
              <w:pStyle w:val="TableParagraph"/>
              <w:rPr>
                <w:sz w:val="22"/>
              </w:rPr>
            </w:pPr>
            <w:r>
              <w:rPr>
                <w:sz w:val="22"/>
              </w:rPr>
              <w:t>1</w:t>
            </w:r>
            <w:r>
              <w:rPr>
                <w:spacing w:val="-5"/>
                <w:sz w:val="22"/>
              </w:rPr>
              <w:t> </w:t>
            </w:r>
            <w:r>
              <w:rPr>
                <w:sz w:val="22"/>
              </w:rPr>
              <w:t>course</w:t>
            </w:r>
            <w:r>
              <w:rPr>
                <w:spacing w:val="-4"/>
                <w:sz w:val="22"/>
              </w:rPr>
              <w:t> </w:t>
            </w:r>
            <w:r>
              <w:rPr>
                <w:sz w:val="22"/>
              </w:rPr>
              <w:t>release</w:t>
            </w:r>
            <w:r>
              <w:rPr>
                <w:spacing w:val="-2"/>
                <w:sz w:val="22"/>
              </w:rPr>
              <w:t> </w:t>
            </w:r>
            <w:r>
              <w:rPr>
                <w:sz w:val="22"/>
              </w:rPr>
              <w:t>(4</w:t>
            </w:r>
            <w:r>
              <w:rPr>
                <w:spacing w:val="-6"/>
                <w:sz w:val="22"/>
              </w:rPr>
              <w:t> </w:t>
            </w:r>
            <w:r>
              <w:rPr>
                <w:sz w:val="22"/>
              </w:rPr>
              <w:t>cr.)</w:t>
            </w:r>
            <w:r>
              <w:rPr>
                <w:spacing w:val="-2"/>
                <w:sz w:val="22"/>
              </w:rPr>
              <w:t> </w:t>
            </w:r>
            <w:r>
              <w:rPr>
                <w:sz w:val="22"/>
              </w:rPr>
              <w:t>during</w:t>
            </w:r>
            <w:r>
              <w:rPr>
                <w:spacing w:val="-5"/>
                <w:sz w:val="22"/>
              </w:rPr>
              <w:t> </w:t>
            </w:r>
            <w:r>
              <w:rPr>
                <w:sz w:val="22"/>
              </w:rPr>
              <w:t>fall</w:t>
            </w:r>
            <w:r>
              <w:rPr>
                <w:spacing w:val="-5"/>
                <w:sz w:val="22"/>
              </w:rPr>
              <w:t> </w:t>
            </w:r>
            <w:r>
              <w:rPr>
                <w:sz w:val="22"/>
              </w:rPr>
              <w:t>and</w:t>
            </w:r>
            <w:r>
              <w:rPr>
                <w:spacing w:val="-2"/>
                <w:sz w:val="22"/>
              </w:rPr>
              <w:t> </w:t>
            </w:r>
            <w:r>
              <w:rPr>
                <w:sz w:val="22"/>
              </w:rPr>
              <w:t>winter</w:t>
            </w:r>
            <w:r>
              <w:rPr>
                <w:spacing w:val="-2"/>
                <w:sz w:val="22"/>
              </w:rPr>
              <w:t> </w:t>
            </w:r>
            <w:r>
              <w:rPr>
                <w:sz w:val="22"/>
              </w:rPr>
              <w:t>semester:</w:t>
            </w:r>
            <w:r>
              <w:rPr>
                <w:spacing w:val="-4"/>
                <w:sz w:val="22"/>
              </w:rPr>
              <w:t> </w:t>
            </w:r>
            <w:r>
              <w:rPr>
                <w:sz w:val="22"/>
              </w:rPr>
              <w:t>est.</w:t>
            </w:r>
            <w:r>
              <w:rPr>
                <w:spacing w:val="-6"/>
                <w:sz w:val="22"/>
              </w:rPr>
              <w:t> </w:t>
            </w:r>
            <w:r>
              <w:rPr>
                <w:sz w:val="22"/>
              </w:rPr>
              <w:t>$2,800/adjunct</w:t>
            </w:r>
            <w:r>
              <w:rPr>
                <w:spacing w:val="-4"/>
                <w:sz w:val="22"/>
              </w:rPr>
              <w:t> </w:t>
            </w:r>
            <w:r>
              <w:rPr>
                <w:sz w:val="22"/>
              </w:rPr>
              <w:t>for</w:t>
            </w:r>
            <w:r>
              <w:rPr>
                <w:spacing w:val="2"/>
                <w:sz w:val="22"/>
              </w:rPr>
              <w:t> </w:t>
            </w:r>
            <w:r>
              <w:rPr>
                <w:spacing w:val="-4"/>
                <w:sz w:val="22"/>
              </w:rPr>
              <w:t>fall</w:t>
            </w:r>
          </w:p>
          <w:p>
            <w:pPr>
              <w:pStyle w:val="TableParagraph"/>
              <w:spacing w:line="240" w:lineRule="auto" w:before="37"/>
              <w:rPr>
                <w:sz w:val="22"/>
              </w:rPr>
            </w:pPr>
            <w:r>
              <w:rPr>
                <w:sz w:val="22"/>
              </w:rPr>
              <w:t>term</w:t>
            </w:r>
            <w:r>
              <w:rPr>
                <w:spacing w:val="-6"/>
                <w:sz w:val="22"/>
              </w:rPr>
              <w:t> </w:t>
            </w:r>
            <w:r>
              <w:rPr>
                <w:sz w:val="22"/>
              </w:rPr>
              <w:t>and</w:t>
            </w:r>
            <w:r>
              <w:rPr>
                <w:spacing w:val="-1"/>
                <w:sz w:val="22"/>
              </w:rPr>
              <w:t> </w:t>
            </w:r>
            <w:r>
              <w:rPr>
                <w:sz w:val="22"/>
              </w:rPr>
              <w:t>winter</w:t>
            </w:r>
            <w:r>
              <w:rPr>
                <w:spacing w:val="-2"/>
                <w:sz w:val="22"/>
              </w:rPr>
              <w:t> </w:t>
            </w:r>
            <w:r>
              <w:rPr>
                <w:sz w:val="22"/>
              </w:rPr>
              <w:t>term.</w:t>
            </w:r>
            <w:r>
              <w:rPr>
                <w:spacing w:val="-1"/>
                <w:sz w:val="22"/>
              </w:rPr>
              <w:t> </w:t>
            </w:r>
            <w:r>
              <w:rPr>
                <w:sz w:val="22"/>
              </w:rPr>
              <w:t>$700/cr.</w:t>
            </w:r>
            <w:r>
              <w:rPr>
                <w:spacing w:val="-5"/>
                <w:sz w:val="22"/>
              </w:rPr>
              <w:t> </w:t>
            </w:r>
            <w:r>
              <w:rPr>
                <w:sz w:val="22"/>
              </w:rPr>
              <w:t>x</w:t>
            </w:r>
            <w:r>
              <w:rPr>
                <w:spacing w:val="-1"/>
                <w:sz w:val="22"/>
              </w:rPr>
              <w:t> </w:t>
            </w:r>
            <w:r>
              <w:rPr>
                <w:sz w:val="22"/>
              </w:rPr>
              <w:t>4</w:t>
            </w:r>
            <w:r>
              <w:rPr>
                <w:spacing w:val="-1"/>
                <w:sz w:val="22"/>
              </w:rPr>
              <w:t> </w:t>
            </w:r>
            <w:r>
              <w:rPr>
                <w:spacing w:val="-5"/>
                <w:sz w:val="22"/>
              </w:rPr>
              <w:t>cr.</w:t>
            </w:r>
          </w:p>
        </w:tc>
        <w:tc>
          <w:tcPr>
            <w:tcW w:w="1889" w:type="dxa"/>
          </w:tcPr>
          <w:p>
            <w:pPr>
              <w:pStyle w:val="TableParagraph"/>
              <w:spacing w:line="240" w:lineRule="auto" w:before="137"/>
              <w:ind w:left="0" w:right="616"/>
              <w:jc w:val="right"/>
              <w:rPr>
                <w:sz w:val="22"/>
              </w:rPr>
            </w:pPr>
            <w:r>
              <w:rPr>
                <w:spacing w:val="-2"/>
                <w:sz w:val="22"/>
              </w:rPr>
              <w:t>$5,600</w:t>
            </w:r>
          </w:p>
        </w:tc>
      </w:tr>
      <w:tr>
        <w:trPr>
          <w:trHeight w:val="292" w:hRule="atLeast"/>
        </w:trPr>
        <w:tc>
          <w:tcPr>
            <w:tcW w:w="7652" w:type="dxa"/>
          </w:tcPr>
          <w:p>
            <w:pPr>
              <w:pStyle w:val="TableParagraph"/>
              <w:rPr>
                <w:sz w:val="22"/>
              </w:rPr>
            </w:pPr>
            <w:r>
              <w:rPr>
                <w:sz w:val="22"/>
              </w:rPr>
              <w:t>Publishers’</w:t>
            </w:r>
            <w:r>
              <w:rPr>
                <w:spacing w:val="-5"/>
                <w:sz w:val="22"/>
              </w:rPr>
              <w:t> </w:t>
            </w:r>
            <w:r>
              <w:rPr>
                <w:sz w:val="22"/>
              </w:rPr>
              <w:t>Permission</w:t>
            </w:r>
            <w:r>
              <w:rPr>
                <w:spacing w:val="-5"/>
                <w:sz w:val="22"/>
              </w:rPr>
              <w:t> </w:t>
            </w:r>
            <w:r>
              <w:rPr>
                <w:sz w:val="22"/>
              </w:rPr>
              <w:t>to</w:t>
            </w:r>
            <w:r>
              <w:rPr>
                <w:spacing w:val="-4"/>
                <w:sz w:val="22"/>
              </w:rPr>
              <w:t> </w:t>
            </w:r>
            <w:r>
              <w:rPr>
                <w:sz w:val="22"/>
              </w:rPr>
              <w:t>use</w:t>
            </w:r>
            <w:r>
              <w:rPr>
                <w:spacing w:val="-3"/>
                <w:sz w:val="22"/>
              </w:rPr>
              <w:t> </w:t>
            </w:r>
            <w:r>
              <w:rPr>
                <w:sz w:val="22"/>
              </w:rPr>
              <w:t>my</w:t>
            </w:r>
            <w:r>
              <w:rPr>
                <w:spacing w:val="-6"/>
                <w:sz w:val="22"/>
              </w:rPr>
              <w:t> </w:t>
            </w:r>
            <w:r>
              <w:rPr>
                <w:sz w:val="22"/>
              </w:rPr>
              <w:t>published</w:t>
            </w:r>
            <w:r>
              <w:rPr>
                <w:spacing w:val="-5"/>
                <w:sz w:val="22"/>
              </w:rPr>
              <w:t> </w:t>
            </w:r>
            <w:r>
              <w:rPr>
                <w:sz w:val="22"/>
              </w:rPr>
              <w:t>articles</w:t>
            </w:r>
            <w:r>
              <w:rPr>
                <w:spacing w:val="-4"/>
                <w:sz w:val="22"/>
              </w:rPr>
              <w:t> </w:t>
            </w:r>
            <w:r>
              <w:rPr>
                <w:sz w:val="22"/>
              </w:rPr>
              <w:t>for</w:t>
            </w:r>
            <w:r>
              <w:rPr>
                <w:spacing w:val="-5"/>
                <w:sz w:val="22"/>
              </w:rPr>
              <w:t> </w:t>
            </w:r>
            <w:r>
              <w:rPr>
                <w:sz w:val="22"/>
              </w:rPr>
              <w:t>my</w:t>
            </w:r>
            <w:r>
              <w:rPr>
                <w:spacing w:val="-5"/>
                <w:sz w:val="22"/>
              </w:rPr>
              <w:t> </w:t>
            </w:r>
            <w:r>
              <w:rPr>
                <w:spacing w:val="-2"/>
                <w:sz w:val="22"/>
              </w:rPr>
              <w:t>book.</w:t>
            </w:r>
          </w:p>
        </w:tc>
        <w:tc>
          <w:tcPr>
            <w:tcW w:w="1889" w:type="dxa"/>
          </w:tcPr>
          <w:p>
            <w:pPr>
              <w:pStyle w:val="TableParagraph"/>
              <w:ind w:left="0" w:right="616"/>
              <w:jc w:val="right"/>
              <w:rPr>
                <w:sz w:val="22"/>
              </w:rPr>
            </w:pPr>
            <w:r>
              <w:rPr>
                <w:spacing w:val="-2"/>
                <w:sz w:val="22"/>
              </w:rPr>
              <w:t>$3,675</w:t>
            </w:r>
          </w:p>
        </w:tc>
      </w:tr>
      <w:tr>
        <w:trPr>
          <w:trHeight w:val="580" w:hRule="atLeast"/>
        </w:trPr>
        <w:tc>
          <w:tcPr>
            <w:tcW w:w="7652" w:type="dxa"/>
          </w:tcPr>
          <w:p>
            <w:pPr>
              <w:pStyle w:val="TableParagraph"/>
              <w:rPr>
                <w:sz w:val="22"/>
              </w:rPr>
            </w:pPr>
            <w:r>
              <w:rPr>
                <w:sz w:val="22"/>
              </w:rPr>
              <w:t>Data</w:t>
            </w:r>
            <w:r>
              <w:rPr>
                <w:spacing w:val="-6"/>
                <w:sz w:val="22"/>
              </w:rPr>
              <w:t> </w:t>
            </w:r>
            <w:r>
              <w:rPr>
                <w:sz w:val="22"/>
              </w:rPr>
              <w:t>analysis</w:t>
            </w:r>
            <w:r>
              <w:rPr>
                <w:spacing w:val="-3"/>
                <w:sz w:val="22"/>
              </w:rPr>
              <w:t> </w:t>
            </w:r>
            <w:r>
              <w:rPr>
                <w:sz w:val="22"/>
              </w:rPr>
              <w:t>for</w:t>
            </w:r>
            <w:r>
              <w:rPr>
                <w:spacing w:val="-4"/>
                <w:sz w:val="22"/>
              </w:rPr>
              <w:t> </w:t>
            </w:r>
            <w:r>
              <w:rPr>
                <w:sz w:val="22"/>
              </w:rPr>
              <w:t>SVSU</w:t>
            </w:r>
            <w:r>
              <w:rPr>
                <w:spacing w:val="-5"/>
                <w:sz w:val="22"/>
              </w:rPr>
              <w:t> </w:t>
            </w:r>
            <w:r>
              <w:rPr>
                <w:sz w:val="22"/>
              </w:rPr>
              <w:t>student</w:t>
            </w:r>
            <w:r>
              <w:rPr>
                <w:spacing w:val="-6"/>
                <w:sz w:val="22"/>
              </w:rPr>
              <w:t> </w:t>
            </w:r>
            <w:r>
              <w:rPr>
                <w:sz w:val="22"/>
              </w:rPr>
              <w:t>assistant</w:t>
            </w:r>
            <w:r>
              <w:rPr>
                <w:spacing w:val="-2"/>
                <w:sz w:val="22"/>
              </w:rPr>
              <w:t> </w:t>
            </w:r>
            <w:r>
              <w:rPr>
                <w:sz w:val="22"/>
              </w:rPr>
              <w:t>during</w:t>
            </w:r>
            <w:r>
              <w:rPr>
                <w:spacing w:val="-6"/>
                <w:sz w:val="22"/>
              </w:rPr>
              <w:t> </w:t>
            </w:r>
            <w:r>
              <w:rPr>
                <w:sz w:val="22"/>
              </w:rPr>
              <w:t>fall</w:t>
            </w:r>
            <w:r>
              <w:rPr>
                <w:spacing w:val="-6"/>
                <w:sz w:val="22"/>
              </w:rPr>
              <w:t> </w:t>
            </w:r>
            <w:r>
              <w:rPr>
                <w:sz w:val="22"/>
              </w:rPr>
              <w:t>and</w:t>
            </w:r>
            <w:r>
              <w:rPr>
                <w:spacing w:val="-3"/>
                <w:sz w:val="22"/>
              </w:rPr>
              <w:t> </w:t>
            </w:r>
            <w:r>
              <w:rPr>
                <w:sz w:val="22"/>
              </w:rPr>
              <w:t>winter</w:t>
            </w:r>
            <w:r>
              <w:rPr>
                <w:spacing w:val="-3"/>
                <w:sz w:val="22"/>
              </w:rPr>
              <w:t> </w:t>
            </w:r>
            <w:r>
              <w:rPr>
                <w:sz w:val="22"/>
              </w:rPr>
              <w:t>semesters.</w:t>
            </w:r>
            <w:r>
              <w:rPr>
                <w:spacing w:val="-3"/>
                <w:sz w:val="22"/>
              </w:rPr>
              <w:t> </w:t>
            </w:r>
            <w:r>
              <w:rPr>
                <w:sz w:val="22"/>
              </w:rPr>
              <w:t>$8/hr</w:t>
            </w:r>
            <w:r>
              <w:rPr>
                <w:spacing w:val="-5"/>
                <w:sz w:val="22"/>
              </w:rPr>
              <w:t> </w:t>
            </w:r>
            <w:r>
              <w:rPr>
                <w:spacing w:val="-10"/>
                <w:sz w:val="22"/>
              </w:rPr>
              <w:t>*</w:t>
            </w:r>
          </w:p>
          <w:p>
            <w:pPr>
              <w:pStyle w:val="TableParagraph"/>
              <w:spacing w:line="240" w:lineRule="auto" w:before="37"/>
              <w:rPr>
                <w:sz w:val="22"/>
              </w:rPr>
            </w:pPr>
            <w:r>
              <w:rPr>
                <w:sz w:val="22"/>
              </w:rPr>
              <w:t>10</w:t>
            </w:r>
            <w:r>
              <w:rPr>
                <w:spacing w:val="-2"/>
                <w:sz w:val="22"/>
              </w:rPr>
              <w:t> </w:t>
            </w:r>
            <w:r>
              <w:rPr>
                <w:sz w:val="22"/>
              </w:rPr>
              <w:t>hr/wk</w:t>
            </w:r>
            <w:r>
              <w:rPr>
                <w:spacing w:val="-3"/>
                <w:sz w:val="22"/>
              </w:rPr>
              <w:t> </w:t>
            </w:r>
            <w:r>
              <w:rPr>
                <w:sz w:val="22"/>
              </w:rPr>
              <w:t>*</w:t>
            </w:r>
            <w:r>
              <w:rPr>
                <w:spacing w:val="-1"/>
                <w:sz w:val="22"/>
              </w:rPr>
              <w:t> </w:t>
            </w:r>
            <w:r>
              <w:rPr>
                <w:sz w:val="22"/>
              </w:rPr>
              <w:t>20</w:t>
            </w:r>
            <w:r>
              <w:rPr>
                <w:spacing w:val="-1"/>
                <w:sz w:val="22"/>
              </w:rPr>
              <w:t> </w:t>
            </w:r>
            <w:r>
              <w:rPr>
                <w:spacing w:val="-2"/>
                <w:sz w:val="22"/>
              </w:rPr>
              <w:t>weeks</w:t>
            </w:r>
          </w:p>
        </w:tc>
        <w:tc>
          <w:tcPr>
            <w:tcW w:w="1889" w:type="dxa"/>
          </w:tcPr>
          <w:p>
            <w:pPr>
              <w:pStyle w:val="TableParagraph"/>
              <w:spacing w:line="240" w:lineRule="auto" w:before="137"/>
              <w:ind w:left="0" w:right="616"/>
              <w:jc w:val="right"/>
              <w:rPr>
                <w:sz w:val="22"/>
              </w:rPr>
            </w:pPr>
            <w:r>
              <w:rPr>
                <w:spacing w:val="-2"/>
                <w:sz w:val="22"/>
              </w:rPr>
              <w:t>$1,600</w:t>
            </w:r>
          </w:p>
        </w:tc>
      </w:tr>
      <w:tr>
        <w:trPr>
          <w:trHeight w:val="292" w:hRule="atLeast"/>
        </w:trPr>
        <w:tc>
          <w:tcPr>
            <w:tcW w:w="7652" w:type="dxa"/>
          </w:tcPr>
          <w:p>
            <w:pPr>
              <w:pStyle w:val="TableParagraph"/>
              <w:rPr>
                <w:sz w:val="22"/>
              </w:rPr>
            </w:pPr>
            <w:r>
              <w:rPr>
                <w:sz w:val="22"/>
              </w:rPr>
              <w:t>Travel</w:t>
            </w:r>
            <w:r>
              <w:rPr>
                <w:spacing w:val="-2"/>
                <w:sz w:val="22"/>
              </w:rPr>
              <w:t> </w:t>
            </w:r>
            <w:r>
              <w:rPr>
                <w:sz w:val="22"/>
              </w:rPr>
              <w:t>funding</w:t>
            </w:r>
            <w:r>
              <w:rPr>
                <w:spacing w:val="-6"/>
                <w:sz w:val="22"/>
              </w:rPr>
              <w:t> </w:t>
            </w:r>
            <w:r>
              <w:rPr>
                <w:sz w:val="22"/>
              </w:rPr>
              <w:t>for</w:t>
            </w:r>
            <w:r>
              <w:rPr>
                <w:spacing w:val="-3"/>
                <w:sz w:val="22"/>
              </w:rPr>
              <w:t> </w:t>
            </w:r>
            <w:r>
              <w:rPr>
                <w:sz w:val="22"/>
              </w:rPr>
              <w:t>international</w:t>
            </w:r>
            <w:r>
              <w:rPr>
                <w:spacing w:val="-5"/>
                <w:sz w:val="22"/>
              </w:rPr>
              <w:t> </w:t>
            </w:r>
            <w:r>
              <w:rPr>
                <w:sz w:val="22"/>
              </w:rPr>
              <w:t>conference</w:t>
            </w:r>
            <w:r>
              <w:rPr>
                <w:spacing w:val="-1"/>
                <w:sz w:val="22"/>
              </w:rPr>
              <w:t> </w:t>
            </w:r>
            <w:r>
              <w:rPr>
                <w:sz w:val="22"/>
              </w:rPr>
              <w:t>-</w:t>
            </w:r>
            <w:r>
              <w:rPr>
                <w:spacing w:val="-7"/>
                <w:sz w:val="22"/>
              </w:rPr>
              <w:t> </w:t>
            </w:r>
            <w:r>
              <w:rPr>
                <w:sz w:val="22"/>
              </w:rPr>
              <w:t>Flight</w:t>
            </w:r>
            <w:r>
              <w:rPr>
                <w:spacing w:val="-1"/>
                <w:sz w:val="22"/>
              </w:rPr>
              <w:t> </w:t>
            </w:r>
            <w:r>
              <w:rPr>
                <w:spacing w:val="-2"/>
                <w:sz w:val="22"/>
              </w:rPr>
              <w:t>$1625</w:t>
            </w:r>
          </w:p>
        </w:tc>
        <w:tc>
          <w:tcPr>
            <w:tcW w:w="1889" w:type="dxa"/>
          </w:tcPr>
          <w:p>
            <w:pPr>
              <w:pStyle w:val="TableParagraph"/>
              <w:ind w:left="0" w:right="616"/>
              <w:jc w:val="right"/>
              <w:rPr>
                <w:sz w:val="22"/>
              </w:rPr>
            </w:pPr>
            <w:r>
              <w:rPr>
                <w:spacing w:val="-2"/>
                <w:sz w:val="22"/>
              </w:rPr>
              <w:t>$1,625</w:t>
            </w:r>
          </w:p>
        </w:tc>
      </w:tr>
      <w:tr>
        <w:trPr>
          <w:trHeight w:val="290" w:hRule="atLeast"/>
        </w:trPr>
        <w:tc>
          <w:tcPr>
            <w:tcW w:w="7652" w:type="dxa"/>
          </w:tcPr>
          <w:p>
            <w:pPr>
              <w:pStyle w:val="TableParagraph"/>
              <w:rPr>
                <w:sz w:val="22"/>
              </w:rPr>
            </w:pPr>
            <w:r>
              <w:rPr>
                <w:spacing w:val="-2"/>
                <w:sz w:val="22"/>
              </w:rPr>
              <w:t>Total</w:t>
            </w:r>
          </w:p>
        </w:tc>
        <w:tc>
          <w:tcPr>
            <w:tcW w:w="1889" w:type="dxa"/>
          </w:tcPr>
          <w:p>
            <w:pPr>
              <w:pStyle w:val="TableParagraph"/>
              <w:ind w:left="0" w:right="617"/>
              <w:jc w:val="right"/>
              <w:rPr>
                <w:sz w:val="22"/>
              </w:rPr>
            </w:pPr>
            <w:r>
              <w:rPr>
                <w:spacing w:val="-2"/>
                <w:sz w:val="22"/>
              </w:rPr>
              <w:t>$12,500</w:t>
            </w:r>
          </w:p>
        </w:tc>
      </w:tr>
    </w:tbl>
    <w:p>
      <w:pPr>
        <w:pStyle w:val="BodyText"/>
        <w:spacing w:before="32"/>
        <w:ind w:left="0"/>
      </w:pPr>
    </w:p>
    <w:p>
      <w:pPr>
        <w:pStyle w:val="BodyText"/>
        <w:spacing w:after="46"/>
      </w:pPr>
      <w:r>
        <w:rPr/>
        <w:t>Year</w:t>
      </w:r>
      <w:r>
        <w:rPr>
          <w:spacing w:val="-2"/>
        </w:rPr>
        <w:t> </w:t>
      </w:r>
      <w:r>
        <w:rPr>
          <w:spacing w:val="-10"/>
        </w:rPr>
        <w:t>3</w:t>
      </w:r>
    </w:p>
    <w:tbl>
      <w:tblPr>
        <w:tblW w:w="0" w:type="auto"/>
        <w:jc w:val="left"/>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652"/>
        <w:gridCol w:w="1889"/>
      </w:tblGrid>
      <w:tr>
        <w:trPr>
          <w:trHeight w:val="580" w:hRule="atLeast"/>
        </w:trPr>
        <w:tc>
          <w:tcPr>
            <w:tcW w:w="7652" w:type="dxa"/>
          </w:tcPr>
          <w:p>
            <w:pPr>
              <w:pStyle w:val="TableParagraph"/>
              <w:rPr>
                <w:sz w:val="22"/>
              </w:rPr>
            </w:pPr>
            <w:r>
              <w:rPr>
                <w:sz w:val="22"/>
              </w:rPr>
              <w:t>1</w:t>
            </w:r>
            <w:r>
              <w:rPr>
                <w:spacing w:val="-5"/>
                <w:sz w:val="22"/>
              </w:rPr>
              <w:t> </w:t>
            </w:r>
            <w:r>
              <w:rPr>
                <w:sz w:val="22"/>
              </w:rPr>
              <w:t>course</w:t>
            </w:r>
            <w:r>
              <w:rPr>
                <w:spacing w:val="-4"/>
                <w:sz w:val="22"/>
              </w:rPr>
              <w:t> </w:t>
            </w:r>
            <w:r>
              <w:rPr>
                <w:sz w:val="22"/>
              </w:rPr>
              <w:t>release</w:t>
            </w:r>
            <w:r>
              <w:rPr>
                <w:spacing w:val="-3"/>
                <w:sz w:val="22"/>
              </w:rPr>
              <w:t> </w:t>
            </w:r>
            <w:r>
              <w:rPr>
                <w:sz w:val="22"/>
              </w:rPr>
              <w:t>(4</w:t>
            </w:r>
            <w:r>
              <w:rPr>
                <w:spacing w:val="-5"/>
                <w:sz w:val="22"/>
              </w:rPr>
              <w:t> </w:t>
            </w:r>
            <w:r>
              <w:rPr>
                <w:sz w:val="22"/>
              </w:rPr>
              <w:t>cr.)</w:t>
            </w:r>
            <w:r>
              <w:rPr>
                <w:spacing w:val="-2"/>
                <w:sz w:val="22"/>
              </w:rPr>
              <w:t> </w:t>
            </w:r>
            <w:r>
              <w:rPr>
                <w:sz w:val="22"/>
              </w:rPr>
              <w:t>during</w:t>
            </w:r>
            <w:r>
              <w:rPr>
                <w:spacing w:val="-5"/>
                <w:sz w:val="22"/>
              </w:rPr>
              <w:t> </w:t>
            </w:r>
            <w:r>
              <w:rPr>
                <w:sz w:val="22"/>
              </w:rPr>
              <w:t>fall</w:t>
            </w:r>
            <w:r>
              <w:rPr>
                <w:spacing w:val="-5"/>
                <w:sz w:val="22"/>
              </w:rPr>
              <w:t> </w:t>
            </w:r>
            <w:r>
              <w:rPr>
                <w:sz w:val="22"/>
              </w:rPr>
              <w:t>and</w:t>
            </w:r>
            <w:r>
              <w:rPr>
                <w:spacing w:val="-2"/>
                <w:sz w:val="22"/>
              </w:rPr>
              <w:t> </w:t>
            </w:r>
            <w:r>
              <w:rPr>
                <w:sz w:val="22"/>
              </w:rPr>
              <w:t>winter</w:t>
            </w:r>
            <w:r>
              <w:rPr>
                <w:spacing w:val="-2"/>
                <w:sz w:val="22"/>
              </w:rPr>
              <w:t> </w:t>
            </w:r>
            <w:r>
              <w:rPr>
                <w:sz w:val="22"/>
              </w:rPr>
              <w:t>semester:</w:t>
            </w:r>
            <w:r>
              <w:rPr>
                <w:spacing w:val="-5"/>
                <w:sz w:val="22"/>
              </w:rPr>
              <w:t> </w:t>
            </w:r>
            <w:r>
              <w:rPr>
                <w:sz w:val="22"/>
              </w:rPr>
              <w:t>est.</w:t>
            </w:r>
            <w:r>
              <w:rPr>
                <w:spacing w:val="-5"/>
                <w:sz w:val="22"/>
              </w:rPr>
              <w:t> </w:t>
            </w:r>
            <w:r>
              <w:rPr>
                <w:sz w:val="22"/>
              </w:rPr>
              <w:t>$2,800/adjunct</w:t>
            </w:r>
            <w:r>
              <w:rPr>
                <w:spacing w:val="-4"/>
                <w:sz w:val="22"/>
              </w:rPr>
              <w:t> </w:t>
            </w:r>
            <w:r>
              <w:rPr>
                <w:sz w:val="22"/>
              </w:rPr>
              <w:t>for</w:t>
            </w:r>
            <w:r>
              <w:rPr>
                <w:spacing w:val="-4"/>
                <w:sz w:val="22"/>
              </w:rPr>
              <w:t> fall</w:t>
            </w:r>
          </w:p>
          <w:p>
            <w:pPr>
              <w:pStyle w:val="TableParagraph"/>
              <w:spacing w:line="240" w:lineRule="auto" w:before="38"/>
              <w:rPr>
                <w:sz w:val="22"/>
              </w:rPr>
            </w:pPr>
            <w:r>
              <w:rPr>
                <w:sz w:val="22"/>
              </w:rPr>
              <w:t>term</w:t>
            </w:r>
            <w:r>
              <w:rPr>
                <w:spacing w:val="-6"/>
                <w:sz w:val="22"/>
              </w:rPr>
              <w:t> </w:t>
            </w:r>
            <w:r>
              <w:rPr>
                <w:sz w:val="22"/>
              </w:rPr>
              <w:t>and</w:t>
            </w:r>
            <w:r>
              <w:rPr>
                <w:spacing w:val="-1"/>
                <w:sz w:val="22"/>
              </w:rPr>
              <w:t> </w:t>
            </w:r>
            <w:r>
              <w:rPr>
                <w:sz w:val="22"/>
              </w:rPr>
              <w:t>winter</w:t>
            </w:r>
            <w:r>
              <w:rPr>
                <w:spacing w:val="-2"/>
                <w:sz w:val="22"/>
              </w:rPr>
              <w:t> </w:t>
            </w:r>
            <w:r>
              <w:rPr>
                <w:sz w:val="22"/>
              </w:rPr>
              <w:t>term.</w:t>
            </w:r>
            <w:r>
              <w:rPr>
                <w:spacing w:val="-1"/>
                <w:sz w:val="22"/>
              </w:rPr>
              <w:t> </w:t>
            </w:r>
            <w:r>
              <w:rPr>
                <w:sz w:val="22"/>
              </w:rPr>
              <w:t>$700/cr.</w:t>
            </w:r>
            <w:r>
              <w:rPr>
                <w:spacing w:val="-5"/>
                <w:sz w:val="22"/>
              </w:rPr>
              <w:t> </w:t>
            </w:r>
            <w:r>
              <w:rPr>
                <w:sz w:val="22"/>
              </w:rPr>
              <w:t>x</w:t>
            </w:r>
            <w:r>
              <w:rPr>
                <w:spacing w:val="-1"/>
                <w:sz w:val="22"/>
              </w:rPr>
              <w:t> </w:t>
            </w:r>
            <w:r>
              <w:rPr>
                <w:sz w:val="22"/>
              </w:rPr>
              <w:t>4</w:t>
            </w:r>
            <w:r>
              <w:rPr>
                <w:spacing w:val="-1"/>
                <w:sz w:val="22"/>
              </w:rPr>
              <w:t> </w:t>
            </w:r>
            <w:r>
              <w:rPr>
                <w:spacing w:val="-5"/>
                <w:sz w:val="22"/>
              </w:rPr>
              <w:t>cr.</w:t>
            </w:r>
          </w:p>
        </w:tc>
        <w:tc>
          <w:tcPr>
            <w:tcW w:w="1889" w:type="dxa"/>
          </w:tcPr>
          <w:p>
            <w:pPr>
              <w:pStyle w:val="TableParagraph"/>
              <w:spacing w:line="240" w:lineRule="auto" w:before="138"/>
              <w:ind w:left="0" w:right="616"/>
              <w:jc w:val="right"/>
              <w:rPr>
                <w:sz w:val="22"/>
              </w:rPr>
            </w:pPr>
            <w:r>
              <w:rPr>
                <w:spacing w:val="-2"/>
                <w:sz w:val="22"/>
              </w:rPr>
              <w:t>$5,600</w:t>
            </w:r>
          </w:p>
        </w:tc>
      </w:tr>
      <w:tr>
        <w:trPr>
          <w:trHeight w:val="873" w:hRule="atLeast"/>
        </w:trPr>
        <w:tc>
          <w:tcPr>
            <w:tcW w:w="7652" w:type="dxa"/>
          </w:tcPr>
          <w:p>
            <w:pPr>
              <w:pStyle w:val="TableParagraph"/>
              <w:rPr>
                <w:sz w:val="22"/>
              </w:rPr>
            </w:pPr>
            <w:r>
              <w:rPr>
                <w:sz w:val="22"/>
              </w:rPr>
              <w:t>Travel</w:t>
            </w:r>
            <w:r>
              <w:rPr>
                <w:spacing w:val="-3"/>
                <w:sz w:val="22"/>
              </w:rPr>
              <w:t> </w:t>
            </w:r>
            <w:r>
              <w:rPr>
                <w:sz w:val="22"/>
              </w:rPr>
              <w:t>funding</w:t>
            </w:r>
            <w:r>
              <w:rPr>
                <w:spacing w:val="-7"/>
                <w:sz w:val="22"/>
              </w:rPr>
              <w:t> </w:t>
            </w:r>
            <w:r>
              <w:rPr>
                <w:sz w:val="22"/>
              </w:rPr>
              <w:t>for</w:t>
            </w:r>
            <w:r>
              <w:rPr>
                <w:spacing w:val="-4"/>
                <w:sz w:val="22"/>
              </w:rPr>
              <w:t> </w:t>
            </w:r>
            <w:r>
              <w:rPr>
                <w:sz w:val="22"/>
              </w:rPr>
              <w:t>international</w:t>
            </w:r>
            <w:r>
              <w:rPr>
                <w:spacing w:val="-5"/>
                <w:sz w:val="22"/>
              </w:rPr>
              <w:t> </w:t>
            </w:r>
            <w:r>
              <w:rPr>
                <w:spacing w:val="-2"/>
                <w:sz w:val="22"/>
              </w:rPr>
              <w:t>conference:</w:t>
            </w:r>
          </w:p>
          <w:p>
            <w:pPr>
              <w:pStyle w:val="TableParagraph"/>
              <w:spacing w:line="240" w:lineRule="auto" w:before="40"/>
              <w:rPr>
                <w:sz w:val="22"/>
              </w:rPr>
            </w:pPr>
            <w:r>
              <w:rPr>
                <w:sz w:val="22"/>
              </w:rPr>
              <w:t>Flight</w:t>
            </w:r>
            <w:r>
              <w:rPr>
                <w:spacing w:val="-2"/>
                <w:sz w:val="22"/>
              </w:rPr>
              <w:t> </w:t>
            </w:r>
            <w:r>
              <w:rPr>
                <w:sz w:val="22"/>
              </w:rPr>
              <w:t>$2,000/trip;</w:t>
            </w:r>
            <w:r>
              <w:rPr>
                <w:spacing w:val="-2"/>
                <w:sz w:val="22"/>
              </w:rPr>
              <w:t> </w:t>
            </w:r>
            <w:r>
              <w:rPr>
                <w:sz w:val="22"/>
              </w:rPr>
              <w:t>Perdiem</w:t>
            </w:r>
            <w:r>
              <w:rPr>
                <w:spacing w:val="-4"/>
                <w:sz w:val="22"/>
              </w:rPr>
              <w:t> </w:t>
            </w:r>
            <w:r>
              <w:rPr>
                <w:sz w:val="22"/>
              </w:rPr>
              <w:t>$35</w:t>
            </w:r>
            <w:r>
              <w:rPr>
                <w:spacing w:val="-3"/>
                <w:sz w:val="22"/>
              </w:rPr>
              <w:t> </w:t>
            </w:r>
            <w:r>
              <w:rPr>
                <w:sz w:val="22"/>
              </w:rPr>
              <w:t>*</w:t>
            </w:r>
            <w:r>
              <w:rPr>
                <w:spacing w:val="-3"/>
                <w:sz w:val="22"/>
              </w:rPr>
              <w:t> </w:t>
            </w:r>
            <w:r>
              <w:rPr>
                <w:sz w:val="22"/>
              </w:rPr>
              <w:t>5</w:t>
            </w:r>
            <w:r>
              <w:rPr>
                <w:spacing w:val="-3"/>
                <w:sz w:val="22"/>
              </w:rPr>
              <w:t> </w:t>
            </w:r>
            <w:r>
              <w:rPr>
                <w:sz w:val="22"/>
              </w:rPr>
              <w:t>days</w:t>
            </w:r>
            <w:r>
              <w:rPr>
                <w:spacing w:val="-3"/>
                <w:sz w:val="22"/>
              </w:rPr>
              <w:t> </w:t>
            </w:r>
            <w:r>
              <w:rPr>
                <w:sz w:val="22"/>
              </w:rPr>
              <w:t>=</w:t>
            </w:r>
            <w:r>
              <w:rPr>
                <w:spacing w:val="-2"/>
                <w:sz w:val="22"/>
              </w:rPr>
              <w:t> </w:t>
            </w:r>
            <w:r>
              <w:rPr>
                <w:sz w:val="22"/>
              </w:rPr>
              <w:t>$175;</w:t>
            </w:r>
            <w:r>
              <w:rPr>
                <w:spacing w:val="-2"/>
                <w:sz w:val="22"/>
              </w:rPr>
              <w:t> </w:t>
            </w:r>
            <w:r>
              <w:rPr>
                <w:sz w:val="22"/>
              </w:rPr>
              <w:t>Hotel</w:t>
            </w:r>
            <w:r>
              <w:rPr>
                <w:spacing w:val="-4"/>
                <w:sz w:val="22"/>
              </w:rPr>
              <w:t> </w:t>
            </w:r>
            <w:r>
              <w:rPr>
                <w:sz w:val="22"/>
              </w:rPr>
              <w:t>$200/night</w:t>
            </w:r>
            <w:r>
              <w:rPr>
                <w:spacing w:val="-2"/>
                <w:sz w:val="22"/>
              </w:rPr>
              <w:t> </w:t>
            </w:r>
            <w:r>
              <w:rPr>
                <w:sz w:val="22"/>
              </w:rPr>
              <w:t>*</w:t>
            </w:r>
            <w:r>
              <w:rPr>
                <w:spacing w:val="-3"/>
                <w:sz w:val="22"/>
              </w:rPr>
              <w:t> </w:t>
            </w:r>
            <w:r>
              <w:rPr>
                <w:sz w:val="22"/>
              </w:rPr>
              <w:t>4</w:t>
            </w:r>
            <w:r>
              <w:rPr>
                <w:spacing w:val="-6"/>
                <w:sz w:val="22"/>
              </w:rPr>
              <w:t> </w:t>
            </w:r>
            <w:r>
              <w:rPr>
                <w:sz w:val="22"/>
              </w:rPr>
              <w:t>nights</w:t>
            </w:r>
            <w:r>
              <w:rPr>
                <w:spacing w:val="-4"/>
                <w:sz w:val="22"/>
              </w:rPr>
              <w:t> </w:t>
            </w:r>
            <w:r>
              <w:rPr>
                <w:spacing w:val="-10"/>
                <w:sz w:val="22"/>
              </w:rPr>
              <w:t>=</w:t>
            </w:r>
          </w:p>
          <w:p>
            <w:pPr>
              <w:pStyle w:val="TableParagraph"/>
              <w:spacing w:line="240" w:lineRule="auto" w:before="37"/>
              <w:rPr>
                <w:sz w:val="22"/>
              </w:rPr>
            </w:pPr>
            <w:r>
              <w:rPr>
                <w:sz w:val="22"/>
              </w:rPr>
              <w:t>$800/yr;</w:t>
            </w:r>
            <w:r>
              <w:rPr>
                <w:spacing w:val="-4"/>
                <w:sz w:val="22"/>
              </w:rPr>
              <w:t> </w:t>
            </w:r>
            <w:r>
              <w:rPr>
                <w:sz w:val="22"/>
              </w:rPr>
              <w:t>taxi -</w:t>
            </w:r>
            <w:r>
              <w:rPr>
                <w:spacing w:val="-5"/>
                <w:sz w:val="22"/>
              </w:rPr>
              <w:t> </w:t>
            </w:r>
            <w:r>
              <w:rPr>
                <w:sz w:val="22"/>
              </w:rPr>
              <w:t>$40</w:t>
            </w:r>
            <w:r>
              <w:rPr>
                <w:spacing w:val="-2"/>
                <w:sz w:val="22"/>
              </w:rPr>
              <w:t> </w:t>
            </w:r>
            <w:r>
              <w:rPr>
                <w:sz w:val="22"/>
              </w:rPr>
              <w:t>X 5</w:t>
            </w:r>
            <w:r>
              <w:rPr>
                <w:spacing w:val="-4"/>
                <w:sz w:val="22"/>
              </w:rPr>
              <w:t> </w:t>
            </w:r>
            <w:r>
              <w:rPr>
                <w:sz w:val="22"/>
              </w:rPr>
              <w:t>=</w:t>
            </w:r>
            <w:r>
              <w:rPr>
                <w:spacing w:val="-1"/>
                <w:sz w:val="22"/>
              </w:rPr>
              <w:t> </w:t>
            </w:r>
            <w:r>
              <w:rPr>
                <w:sz w:val="22"/>
              </w:rPr>
              <w:t>$200.</w:t>
            </w:r>
            <w:r>
              <w:rPr>
                <w:spacing w:val="-2"/>
                <w:sz w:val="22"/>
              </w:rPr>
              <w:t> </w:t>
            </w:r>
            <w:r>
              <w:rPr>
                <w:sz w:val="22"/>
              </w:rPr>
              <w:t>Conference</w:t>
            </w:r>
            <w:r>
              <w:rPr>
                <w:spacing w:val="-3"/>
                <w:sz w:val="22"/>
              </w:rPr>
              <w:t> </w:t>
            </w:r>
            <w:r>
              <w:rPr>
                <w:sz w:val="22"/>
              </w:rPr>
              <w:t>fees</w:t>
            </w:r>
            <w:r>
              <w:rPr>
                <w:spacing w:val="1"/>
                <w:sz w:val="22"/>
              </w:rPr>
              <w:t> </w:t>
            </w:r>
            <w:r>
              <w:rPr>
                <w:sz w:val="22"/>
              </w:rPr>
              <w:t>-</w:t>
            </w:r>
            <w:r>
              <w:rPr>
                <w:spacing w:val="-5"/>
                <w:sz w:val="22"/>
              </w:rPr>
              <w:t> </w:t>
            </w:r>
            <w:r>
              <w:rPr>
                <w:spacing w:val="-4"/>
                <w:sz w:val="22"/>
              </w:rPr>
              <w:t>$500</w:t>
            </w:r>
          </w:p>
        </w:tc>
        <w:tc>
          <w:tcPr>
            <w:tcW w:w="1889" w:type="dxa"/>
          </w:tcPr>
          <w:p>
            <w:pPr>
              <w:pStyle w:val="TableParagraph"/>
              <w:spacing w:line="240" w:lineRule="auto" w:before="33"/>
              <w:ind w:left="0"/>
              <w:rPr>
                <w:sz w:val="22"/>
              </w:rPr>
            </w:pPr>
          </w:p>
          <w:p>
            <w:pPr>
              <w:pStyle w:val="TableParagraph"/>
              <w:spacing w:line="240" w:lineRule="auto"/>
              <w:ind w:left="0" w:right="616"/>
              <w:jc w:val="right"/>
              <w:rPr>
                <w:sz w:val="22"/>
              </w:rPr>
            </w:pPr>
            <w:r>
              <w:rPr>
                <w:spacing w:val="-2"/>
                <w:sz w:val="22"/>
              </w:rPr>
              <w:t>$3,675</w:t>
            </w:r>
          </w:p>
        </w:tc>
      </w:tr>
      <w:tr>
        <w:trPr>
          <w:trHeight w:val="290" w:hRule="atLeast"/>
        </w:trPr>
        <w:tc>
          <w:tcPr>
            <w:tcW w:w="7652" w:type="dxa"/>
          </w:tcPr>
          <w:p>
            <w:pPr>
              <w:pStyle w:val="TableParagraph"/>
              <w:rPr>
                <w:sz w:val="22"/>
              </w:rPr>
            </w:pPr>
            <w:r>
              <w:rPr>
                <w:sz w:val="22"/>
              </w:rPr>
              <w:t>Summer</w:t>
            </w:r>
            <w:r>
              <w:rPr>
                <w:spacing w:val="-3"/>
                <w:sz w:val="22"/>
              </w:rPr>
              <w:t> </w:t>
            </w:r>
            <w:r>
              <w:rPr>
                <w:sz w:val="22"/>
              </w:rPr>
              <w:t>Stipend</w:t>
            </w:r>
            <w:r>
              <w:rPr>
                <w:spacing w:val="-4"/>
                <w:sz w:val="22"/>
              </w:rPr>
              <w:t> </w:t>
            </w:r>
            <w:r>
              <w:rPr>
                <w:sz w:val="22"/>
              </w:rPr>
              <w:t>–</w:t>
            </w:r>
            <w:r>
              <w:rPr>
                <w:spacing w:val="-3"/>
                <w:sz w:val="22"/>
              </w:rPr>
              <w:t> </w:t>
            </w:r>
            <w:r>
              <w:rPr>
                <w:sz w:val="22"/>
              </w:rPr>
              <w:t>includes</w:t>
            </w:r>
            <w:r>
              <w:rPr>
                <w:spacing w:val="-4"/>
                <w:sz w:val="22"/>
              </w:rPr>
              <w:t> </w:t>
            </w:r>
            <w:r>
              <w:rPr>
                <w:sz w:val="22"/>
              </w:rPr>
              <w:t>$2,695</w:t>
            </w:r>
            <w:r>
              <w:rPr>
                <w:spacing w:val="-5"/>
                <w:sz w:val="22"/>
              </w:rPr>
              <w:t> </w:t>
            </w:r>
            <w:r>
              <w:rPr>
                <w:sz w:val="22"/>
              </w:rPr>
              <w:t>retirement</w:t>
            </w:r>
            <w:r>
              <w:rPr>
                <w:spacing w:val="-2"/>
                <w:sz w:val="22"/>
              </w:rPr>
              <w:t> </w:t>
            </w:r>
            <w:r>
              <w:rPr>
                <w:sz w:val="22"/>
              </w:rPr>
              <w:t>and</w:t>
            </w:r>
            <w:r>
              <w:rPr>
                <w:spacing w:val="-2"/>
                <w:sz w:val="22"/>
              </w:rPr>
              <w:t> </w:t>
            </w:r>
            <w:r>
              <w:rPr>
                <w:sz w:val="22"/>
              </w:rPr>
              <w:t>$530</w:t>
            </w:r>
            <w:r>
              <w:rPr>
                <w:spacing w:val="-3"/>
                <w:sz w:val="22"/>
              </w:rPr>
              <w:t> </w:t>
            </w:r>
            <w:r>
              <w:rPr>
                <w:spacing w:val="-4"/>
                <w:sz w:val="22"/>
              </w:rPr>
              <w:t>fica</w:t>
            </w:r>
          </w:p>
        </w:tc>
        <w:tc>
          <w:tcPr>
            <w:tcW w:w="1889" w:type="dxa"/>
          </w:tcPr>
          <w:p>
            <w:pPr>
              <w:pStyle w:val="TableParagraph"/>
              <w:ind w:left="0" w:right="616"/>
              <w:jc w:val="right"/>
              <w:rPr>
                <w:sz w:val="22"/>
              </w:rPr>
            </w:pPr>
            <w:r>
              <w:rPr>
                <w:spacing w:val="-2"/>
                <w:sz w:val="22"/>
              </w:rPr>
              <w:t>$3,225</w:t>
            </w:r>
          </w:p>
        </w:tc>
      </w:tr>
      <w:tr>
        <w:trPr>
          <w:trHeight w:val="292" w:hRule="atLeast"/>
        </w:trPr>
        <w:tc>
          <w:tcPr>
            <w:tcW w:w="7652" w:type="dxa"/>
          </w:tcPr>
          <w:p>
            <w:pPr>
              <w:pStyle w:val="TableParagraph"/>
              <w:spacing w:line="249" w:lineRule="exact"/>
              <w:rPr>
                <w:sz w:val="22"/>
              </w:rPr>
            </w:pPr>
            <w:r>
              <w:rPr>
                <w:spacing w:val="-2"/>
                <w:sz w:val="22"/>
              </w:rPr>
              <w:t>Total</w:t>
            </w:r>
          </w:p>
        </w:tc>
        <w:tc>
          <w:tcPr>
            <w:tcW w:w="1889" w:type="dxa"/>
          </w:tcPr>
          <w:p>
            <w:pPr>
              <w:pStyle w:val="TableParagraph"/>
              <w:spacing w:line="249" w:lineRule="exact"/>
              <w:ind w:left="0" w:right="617"/>
              <w:jc w:val="right"/>
              <w:rPr>
                <w:sz w:val="22"/>
              </w:rPr>
            </w:pPr>
            <w:r>
              <w:rPr>
                <w:spacing w:val="-2"/>
                <w:sz w:val="22"/>
              </w:rPr>
              <w:t>$12,500</w:t>
            </w:r>
          </w:p>
        </w:tc>
      </w:tr>
    </w:tbl>
    <w:sectPr>
      <w:pgSz w:w="12240" w:h="15840"/>
      <w:pgMar w:header="0" w:footer="923" w:top="1360" w:bottom="1120" w:left="108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7475712">
              <wp:simplePos x="0" y="0"/>
              <wp:positionH relativeFrom="page">
                <wp:posOffset>902004</wp:posOffset>
              </wp:positionH>
              <wp:positionV relativeFrom="page">
                <wp:posOffset>9332494</wp:posOffset>
              </wp:positionV>
              <wp:extent cx="3260725" cy="18097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3260725" cy="180975"/>
                      </a:xfrm>
                      <a:prstGeom prst="rect">
                        <a:avLst/>
                      </a:prstGeom>
                    </wps:spPr>
                    <wps:txbx>
                      <w:txbxContent>
                        <w:p>
                          <w:pPr>
                            <w:pStyle w:val="BodyText"/>
                            <w:spacing w:before="11"/>
                            <w:ind w:left="20"/>
                          </w:pPr>
                          <w:r>
                            <w:rPr/>
                            <w:t>A</w:t>
                          </w:r>
                          <w:r>
                            <w:rPr>
                              <w:spacing w:val="-4"/>
                            </w:rPr>
                            <w:t> </w:t>
                          </w:r>
                          <w:r>
                            <w:rPr/>
                            <w:t>Study</w:t>
                          </w:r>
                          <w:r>
                            <w:rPr>
                              <w:spacing w:val="-5"/>
                            </w:rPr>
                            <w:t> </w:t>
                          </w:r>
                          <w:r>
                            <w:rPr/>
                            <w:t>on</w:t>
                          </w:r>
                          <w:r>
                            <w:rPr>
                              <w:spacing w:val="-2"/>
                            </w:rPr>
                            <w:t> </w:t>
                          </w:r>
                          <w:r>
                            <w:rPr/>
                            <w:t>structuration</w:t>
                          </w:r>
                          <w:r>
                            <w:rPr>
                              <w:spacing w:val="-3"/>
                            </w:rPr>
                            <w:t> </w:t>
                          </w:r>
                          <w:r>
                            <w:rPr/>
                            <w:t>of</w:t>
                          </w:r>
                          <w:r>
                            <w:rPr>
                              <w:spacing w:val="-5"/>
                            </w:rPr>
                            <w:t> </w:t>
                          </w:r>
                          <w:r>
                            <w:rPr/>
                            <w:t>knowledge</w:t>
                          </w:r>
                          <w:r>
                            <w:rPr>
                              <w:spacing w:val="-2"/>
                            </w:rPr>
                            <w:t> </w:t>
                          </w:r>
                          <w:r>
                            <w:rPr/>
                            <w:t>creation</w:t>
                          </w:r>
                          <w:r>
                            <w:rPr>
                              <w:spacing w:val="-3"/>
                            </w:rPr>
                            <w:t> </w:t>
                          </w:r>
                          <w:r>
                            <w:rPr/>
                            <w:t>and</w:t>
                          </w:r>
                          <w:r>
                            <w:rPr>
                              <w:spacing w:val="-4"/>
                            </w:rPr>
                            <w:t> </w:t>
                          </w:r>
                          <w:r>
                            <w:rPr>
                              <w:spacing w:val="-2"/>
                            </w:rPr>
                            <w:t>agent</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71.024002pt;margin-top:734.842102pt;width:256.75pt;height:14.25pt;mso-position-horizontal-relative:page;mso-position-vertical-relative:page;z-index:-15840768" type="#_x0000_t202" id="docshape1" filled="false" stroked="false">
              <v:textbox inset="0,0,0,0">
                <w:txbxContent>
                  <w:p>
                    <w:pPr>
                      <w:pStyle w:val="BodyText"/>
                      <w:spacing w:before="11"/>
                      <w:ind w:left="20"/>
                    </w:pPr>
                    <w:r>
                      <w:rPr/>
                      <w:t>A</w:t>
                    </w:r>
                    <w:r>
                      <w:rPr>
                        <w:spacing w:val="-4"/>
                      </w:rPr>
                      <w:t> </w:t>
                    </w:r>
                    <w:r>
                      <w:rPr/>
                      <w:t>Study</w:t>
                    </w:r>
                    <w:r>
                      <w:rPr>
                        <w:spacing w:val="-5"/>
                      </w:rPr>
                      <w:t> </w:t>
                    </w:r>
                    <w:r>
                      <w:rPr/>
                      <w:t>on</w:t>
                    </w:r>
                    <w:r>
                      <w:rPr>
                        <w:spacing w:val="-2"/>
                      </w:rPr>
                      <w:t> </w:t>
                    </w:r>
                    <w:r>
                      <w:rPr/>
                      <w:t>structuration</w:t>
                    </w:r>
                    <w:r>
                      <w:rPr>
                        <w:spacing w:val="-3"/>
                      </w:rPr>
                      <w:t> </w:t>
                    </w:r>
                    <w:r>
                      <w:rPr/>
                      <w:t>of</w:t>
                    </w:r>
                    <w:r>
                      <w:rPr>
                        <w:spacing w:val="-5"/>
                      </w:rPr>
                      <w:t> </w:t>
                    </w:r>
                    <w:r>
                      <w:rPr/>
                      <w:t>knowledge</w:t>
                    </w:r>
                    <w:r>
                      <w:rPr>
                        <w:spacing w:val="-2"/>
                      </w:rPr>
                      <w:t> </w:t>
                    </w:r>
                    <w:r>
                      <w:rPr/>
                      <w:t>creation</w:t>
                    </w:r>
                    <w:r>
                      <w:rPr>
                        <w:spacing w:val="-3"/>
                      </w:rPr>
                      <w:t> </w:t>
                    </w:r>
                    <w:r>
                      <w:rPr/>
                      <w:t>and</w:t>
                    </w:r>
                    <w:r>
                      <w:rPr>
                        <w:spacing w:val="-4"/>
                      </w:rPr>
                      <w:t> </w:t>
                    </w:r>
                    <w:r>
                      <w:rPr>
                        <w:spacing w:val="-2"/>
                      </w:rPr>
                      <w:t>agent</w:t>
                    </w:r>
                  </w:p>
                </w:txbxContent>
              </v:textbox>
              <w10:wrap type="none"/>
            </v:shape>
          </w:pict>
        </mc:Fallback>
      </mc:AlternateContent>
    </w:r>
    <w:r>
      <w:rPr>
        <w:sz w:val="20"/>
      </w:rPr>
      <mc:AlternateContent>
        <mc:Choice Requires="wps">
          <w:drawing>
            <wp:anchor distT="0" distB="0" distL="0" distR="0" allowOverlap="1" layoutInCell="1" locked="0" behindDoc="1" simplePos="0" relativeHeight="487476224">
              <wp:simplePos x="0" y="0"/>
              <wp:positionH relativeFrom="page">
                <wp:posOffset>6293865</wp:posOffset>
              </wp:positionH>
              <wp:positionV relativeFrom="page">
                <wp:posOffset>9332494</wp:posOffset>
              </wp:positionV>
              <wp:extent cx="159385" cy="18097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59385" cy="180975"/>
                      </a:xfrm>
                      <a:prstGeom prst="rect">
                        <a:avLst/>
                      </a:prstGeom>
                    </wps:spPr>
                    <wps:txbx>
                      <w:txbxContent>
                        <w:p>
                          <w:pPr>
                            <w:pStyle w:val="BodyText"/>
                            <w:spacing w:before="11"/>
                            <w:ind w:left="60"/>
                          </w:pPr>
                          <w:r>
                            <w:rPr>
                              <w:spacing w:val="-10"/>
                            </w:rPr>
                            <w:fldChar w:fldCharType="begin"/>
                          </w:r>
                          <w:r>
                            <w:rPr>
                              <w:spacing w:val="-10"/>
                            </w:rPr>
                            <w:instrText>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anchor>
          </w:drawing>
        </mc:Choice>
        <mc:Fallback>
          <w:pict>
            <v:shape style="position:absolute;margin-left:495.579987pt;margin-top:734.842102pt;width:12.55pt;height:14.25pt;mso-position-horizontal-relative:page;mso-position-vertical-relative:page;z-index:-15840256" type="#_x0000_t202" id="docshape2" filled="false" stroked="false">
              <v:textbox inset="0,0,0,0">
                <w:txbxContent>
                  <w:p>
                    <w:pPr>
                      <w:pStyle w:val="BodyText"/>
                      <w:spacing w:before="11"/>
                      <w:ind w:left="60"/>
                    </w:pPr>
                    <w:r>
                      <w:rPr>
                        <w:spacing w:val="-10"/>
                      </w:rPr>
                      <w:fldChar w:fldCharType="begin"/>
                    </w:r>
                    <w:r>
                      <w:rPr>
                        <w:spacing w:val="-10"/>
                      </w:rPr>
                      <w:instrText> PAGE </w:instrText>
                    </w:r>
                    <w:r>
                      <w:rPr>
                        <w:spacing w:val="-10"/>
                      </w:rPr>
                      <w:fldChar w:fldCharType="separate"/>
                    </w:r>
                    <w:r>
                      <w:rPr>
                        <w:spacing w:val="-10"/>
                      </w:rPr>
                      <w:t>1</w:t>
                    </w:r>
                    <w:r>
                      <w:rPr>
                        <w:spacing w:val="-10"/>
                      </w:rPr>
                      <w:fldChar w:fldCharType="end"/>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100"/>
        <w:sz w:val="22"/>
        <w:szCs w:val="22"/>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ind w:left="360"/>
    </w:pPr>
    <w:rPr>
      <w:rFonts w:ascii="Times New Roman" w:hAnsi="Times New Roman" w:eastAsia="Times New Roman" w:cs="Times New Roman"/>
      <w:sz w:val="22"/>
      <w:szCs w:val="22"/>
      <w:lang w:val="en-US" w:eastAsia="en-US" w:bidi="ar-SA"/>
    </w:rPr>
  </w:style>
  <w:style w:styleId="Heading1" w:type="paragraph">
    <w:name w:val="Heading 1"/>
    <w:basedOn w:val="Normal"/>
    <w:uiPriority w:val="1"/>
    <w:qFormat/>
    <w:pPr>
      <w:spacing w:line="250" w:lineRule="exact"/>
      <w:ind w:left="360"/>
      <w:outlineLvl w:val="1"/>
    </w:pPr>
    <w:rPr>
      <w:rFonts w:ascii="Times New Roman" w:hAnsi="Times New Roman" w:eastAsia="Times New Roman" w:cs="Times New Roman"/>
      <w:b/>
      <w:bCs/>
      <w:sz w:val="22"/>
      <w:szCs w:val="22"/>
      <w:lang w:val="en-US" w:eastAsia="en-US" w:bidi="ar-SA"/>
    </w:rPr>
  </w:style>
  <w:style w:styleId="ListParagraph" w:type="paragraph">
    <w:name w:val="List Paragraph"/>
    <w:basedOn w:val="Normal"/>
    <w:uiPriority w:val="1"/>
    <w:qFormat/>
    <w:pPr>
      <w:spacing w:before="1"/>
      <w:ind w:left="1080" w:right="594" w:hanging="360"/>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spacing w:line="247" w:lineRule="exact"/>
      <w:ind w:left="107"/>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yperlink" Target="mailto:hyp@svsu.edu"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hedberg</dc:creator>
  <dc:title>Earl Warrick Award for Excellence in Research</dc:title>
  <dcterms:created xsi:type="dcterms:W3CDTF">2026-02-27T15:21:58Z</dcterms:created>
  <dcterms:modified xsi:type="dcterms:W3CDTF">2026-02-27T15:21:58Z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2016-05-10T00:00:00Z</vt:filetime>
  </property>
  <property fmtid="{D5CDD505-2E9C-101B-9397-08002B2CF9AE}" pid="3" name="Creator">
    <vt:lpwstr>Microsoft® Word 2016</vt:lpwstr>
  </property>
  <property fmtid="{D5CDD505-2E9C-101B-9397-08002B2CF9AE}" pid="4" name="LastSaved">
    <vt:filetime>2026-02-27T00:00:00Z</vt:filetime>
  </property>
  <property fmtid="{D5CDD505-2E9C-101B-9397-08002B2CF9AE}" pid="5" name="Producer">
    <vt:lpwstr>Microsoft® Word 2016</vt:lpwstr>
  </property>
</Properties>
</file>